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74223E" w14:textId="77777777" w:rsidR="005B1CFD" w:rsidRDefault="005B1CFD" w:rsidP="005B1CFD">
      <w:pPr>
        <w:spacing w:after="0" w:line="408" w:lineRule="auto"/>
        <w:ind w:left="120"/>
        <w:jc w:val="center"/>
      </w:pPr>
      <w:r>
        <w:rPr>
          <w:rFonts w:ascii="Times New Roman" w:hAnsi="Times New Roman"/>
          <w:b/>
          <w:color w:val="000000"/>
          <w:sz w:val="28"/>
        </w:rPr>
        <w:t>МИНИСТЕРСТВО ПРОСВЕЩЕНИЯ РОССИЙСКОЙ ФЕДЕРАЦИИ</w:t>
      </w:r>
    </w:p>
    <w:p w14:paraId="6D529E48" w14:textId="77777777" w:rsidR="005B1CFD" w:rsidRDefault="005B1CFD" w:rsidP="005B1CFD">
      <w:pPr>
        <w:spacing w:after="0" w:line="408" w:lineRule="auto"/>
        <w:ind w:left="120"/>
        <w:jc w:val="center"/>
      </w:pPr>
      <w:r>
        <w:rPr>
          <w:rFonts w:ascii="Times New Roman" w:hAnsi="Times New Roman"/>
          <w:b/>
          <w:color w:val="000000"/>
          <w:sz w:val="28"/>
        </w:rPr>
        <w:t xml:space="preserve">‌‌‌ </w:t>
      </w:r>
    </w:p>
    <w:p w14:paraId="158F105E" w14:textId="77777777" w:rsidR="005B1CFD" w:rsidRDefault="005B1CFD" w:rsidP="005B1CFD">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14:paraId="2C73A251" w14:textId="77777777" w:rsidR="005B1CFD" w:rsidRDefault="005B1CFD" w:rsidP="005B1CFD">
      <w:pPr>
        <w:spacing w:after="0" w:line="408" w:lineRule="auto"/>
        <w:ind w:left="120"/>
        <w:jc w:val="center"/>
      </w:pPr>
      <w:r>
        <w:rPr>
          <w:rFonts w:ascii="Times New Roman" w:hAnsi="Times New Roman"/>
          <w:b/>
          <w:color w:val="000000"/>
          <w:sz w:val="28"/>
        </w:rPr>
        <w:t>МБОУ «СОШ №6» г. Аргун</w:t>
      </w:r>
    </w:p>
    <w:p w14:paraId="6B26D1CB" w14:textId="77777777" w:rsidR="005B1CFD" w:rsidRDefault="005B1CFD" w:rsidP="005B1CFD">
      <w:pPr>
        <w:spacing w:after="0"/>
        <w:ind w:left="120"/>
      </w:pPr>
    </w:p>
    <w:p w14:paraId="4B4B46D1" w14:textId="77777777" w:rsidR="005B1CFD" w:rsidRDefault="005B1CFD" w:rsidP="005B1CFD">
      <w:pPr>
        <w:spacing w:after="0"/>
        <w:ind w:left="120"/>
      </w:pPr>
    </w:p>
    <w:p w14:paraId="21E89353" w14:textId="77777777" w:rsidR="005B1CFD" w:rsidRDefault="005B1CFD" w:rsidP="005B1CFD">
      <w:pPr>
        <w:spacing w:after="0"/>
        <w:ind w:left="120"/>
      </w:pPr>
    </w:p>
    <w:p w14:paraId="726890FF" w14:textId="77777777" w:rsidR="005B1CFD" w:rsidRDefault="005B1CFD" w:rsidP="005B1CFD">
      <w:pPr>
        <w:spacing w:after="0"/>
        <w:ind w:left="120"/>
      </w:pPr>
      <w:r>
        <w:rPr>
          <w:rFonts w:ascii="Times New Roman" w:hAnsi="Times New Roman"/>
          <w:color w:val="000000"/>
          <w:sz w:val="28"/>
        </w:rPr>
        <w:t>‌</w:t>
      </w:r>
    </w:p>
    <w:p w14:paraId="308F692B" w14:textId="77777777" w:rsidR="005B1CFD" w:rsidRDefault="005B1CFD" w:rsidP="005B1CFD">
      <w:pPr>
        <w:spacing w:after="0"/>
        <w:ind w:left="120"/>
      </w:pPr>
    </w:p>
    <w:p w14:paraId="08C26B12" w14:textId="77777777" w:rsidR="005B1CFD" w:rsidRDefault="005B1CFD" w:rsidP="005B1CFD">
      <w:pPr>
        <w:spacing w:after="0"/>
        <w:ind w:left="120"/>
      </w:pPr>
    </w:p>
    <w:p w14:paraId="259239DA" w14:textId="77777777" w:rsidR="005B1CFD" w:rsidRDefault="005B1CFD" w:rsidP="005B1CFD">
      <w:pPr>
        <w:spacing w:after="0"/>
        <w:ind w:left="120"/>
      </w:pPr>
    </w:p>
    <w:p w14:paraId="75C22F64" w14:textId="77777777" w:rsidR="005B1CFD" w:rsidRDefault="005B1CFD" w:rsidP="005B1CFD">
      <w:pPr>
        <w:spacing w:after="0" w:line="408" w:lineRule="auto"/>
        <w:ind w:left="120"/>
        <w:jc w:val="center"/>
      </w:pPr>
      <w:r>
        <w:rPr>
          <w:rFonts w:ascii="Times New Roman" w:hAnsi="Times New Roman"/>
          <w:b/>
          <w:color w:val="000000"/>
          <w:sz w:val="28"/>
        </w:rPr>
        <w:t>РАБОЧАЯ ПРОГРАММА</w:t>
      </w:r>
    </w:p>
    <w:p w14:paraId="7ED50676" w14:textId="77777777" w:rsidR="005B1CFD" w:rsidRDefault="005B1CFD" w:rsidP="005B1CFD">
      <w:pPr>
        <w:spacing w:after="0"/>
        <w:ind w:left="120"/>
        <w:jc w:val="center"/>
      </w:pPr>
    </w:p>
    <w:p w14:paraId="4D65E8FC" w14:textId="2C041388" w:rsidR="005B1CFD" w:rsidRDefault="005B1CFD" w:rsidP="005B1CFD">
      <w:pPr>
        <w:spacing w:after="0" w:line="408" w:lineRule="auto"/>
        <w:ind w:left="120"/>
        <w:jc w:val="center"/>
      </w:pPr>
      <w:r>
        <w:rPr>
          <w:rFonts w:ascii="Times New Roman" w:hAnsi="Times New Roman"/>
          <w:b/>
          <w:color w:val="000000"/>
          <w:sz w:val="28"/>
        </w:rPr>
        <w:t xml:space="preserve">учебного </w:t>
      </w:r>
      <w:r>
        <w:rPr>
          <w:rFonts w:ascii="Times New Roman" w:hAnsi="Times New Roman"/>
          <w:b/>
          <w:color w:val="000000"/>
          <w:sz w:val="28"/>
        </w:rPr>
        <w:t>курса</w:t>
      </w:r>
      <w:r>
        <w:rPr>
          <w:rFonts w:ascii="Times New Roman" w:hAnsi="Times New Roman"/>
          <w:b/>
          <w:color w:val="000000"/>
          <w:sz w:val="28"/>
        </w:rPr>
        <w:t xml:space="preserve"> «</w:t>
      </w:r>
      <w:r>
        <w:rPr>
          <w:rFonts w:ascii="Times New Roman" w:hAnsi="Times New Roman"/>
          <w:b/>
          <w:color w:val="000000"/>
          <w:sz w:val="28"/>
        </w:rPr>
        <w:t>Трудные вопросы русского языка</w:t>
      </w:r>
      <w:r>
        <w:rPr>
          <w:rFonts w:ascii="Times New Roman" w:hAnsi="Times New Roman"/>
          <w:b/>
          <w:color w:val="000000"/>
          <w:sz w:val="28"/>
        </w:rPr>
        <w:t>»</w:t>
      </w:r>
    </w:p>
    <w:p w14:paraId="6BC8EFCD" w14:textId="024EA855" w:rsidR="00F80555" w:rsidRDefault="005B1CFD" w:rsidP="005B1CFD">
      <w:pPr>
        <w:spacing w:after="0" w:line="408" w:lineRule="auto"/>
        <w:ind w:left="120"/>
        <w:jc w:val="center"/>
        <w:rPr>
          <w:rFonts w:ascii="Times New Roman" w:hAnsi="Times New Roman"/>
          <w:color w:val="000000"/>
          <w:sz w:val="28"/>
        </w:rPr>
      </w:pPr>
      <w:r>
        <w:rPr>
          <w:rFonts w:ascii="Times New Roman" w:hAnsi="Times New Roman"/>
          <w:color w:val="000000"/>
          <w:sz w:val="28"/>
        </w:rPr>
        <w:t xml:space="preserve">для </w:t>
      </w:r>
      <w:proofErr w:type="gramStart"/>
      <w:r>
        <w:rPr>
          <w:rFonts w:ascii="Times New Roman" w:hAnsi="Times New Roman"/>
          <w:color w:val="000000"/>
          <w:sz w:val="28"/>
        </w:rPr>
        <w:t>обу</w:t>
      </w:r>
      <w:r>
        <w:rPr>
          <w:rFonts w:ascii="Times New Roman" w:hAnsi="Times New Roman"/>
          <w:color w:val="000000"/>
          <w:sz w:val="28"/>
        </w:rPr>
        <w:t>чающихся</w:t>
      </w:r>
      <w:proofErr w:type="gramEnd"/>
      <w:r>
        <w:rPr>
          <w:rFonts w:ascii="Times New Roman" w:hAnsi="Times New Roman"/>
          <w:color w:val="000000"/>
          <w:sz w:val="28"/>
        </w:rPr>
        <w:t xml:space="preserve"> 8 класса </w:t>
      </w:r>
    </w:p>
    <w:p w14:paraId="56CFF09D" w14:textId="77777777" w:rsidR="005B1CFD" w:rsidRDefault="005B1CFD" w:rsidP="005B1CFD">
      <w:pPr>
        <w:spacing w:after="0" w:line="408" w:lineRule="auto"/>
        <w:ind w:left="120"/>
        <w:jc w:val="center"/>
        <w:rPr>
          <w:rFonts w:ascii="Times New Roman" w:hAnsi="Times New Roman"/>
          <w:color w:val="000000"/>
          <w:sz w:val="28"/>
        </w:rPr>
      </w:pPr>
    </w:p>
    <w:p w14:paraId="1E9C6A92" w14:textId="77777777" w:rsidR="005B1CFD" w:rsidRDefault="005B1CFD" w:rsidP="005B1CFD">
      <w:pPr>
        <w:spacing w:after="0" w:line="408" w:lineRule="auto"/>
        <w:ind w:left="120"/>
        <w:jc w:val="center"/>
        <w:rPr>
          <w:rFonts w:ascii="Times New Roman" w:hAnsi="Times New Roman"/>
          <w:color w:val="000000"/>
          <w:sz w:val="28"/>
        </w:rPr>
      </w:pPr>
    </w:p>
    <w:p w14:paraId="71B12487" w14:textId="77777777" w:rsidR="005B1CFD" w:rsidRDefault="005B1CFD" w:rsidP="005B1CFD">
      <w:pPr>
        <w:spacing w:after="0" w:line="408" w:lineRule="auto"/>
        <w:ind w:left="120"/>
        <w:jc w:val="center"/>
        <w:rPr>
          <w:rFonts w:ascii="Times New Roman" w:hAnsi="Times New Roman"/>
          <w:color w:val="000000"/>
          <w:sz w:val="28"/>
        </w:rPr>
      </w:pPr>
    </w:p>
    <w:p w14:paraId="33D33672" w14:textId="77777777" w:rsidR="005B1CFD" w:rsidRDefault="005B1CFD" w:rsidP="005B1CFD">
      <w:pPr>
        <w:spacing w:after="0" w:line="408" w:lineRule="auto"/>
        <w:ind w:left="120"/>
        <w:jc w:val="center"/>
        <w:rPr>
          <w:rFonts w:ascii="Times New Roman" w:hAnsi="Times New Roman"/>
          <w:color w:val="000000"/>
          <w:sz w:val="28"/>
        </w:rPr>
      </w:pPr>
    </w:p>
    <w:p w14:paraId="48DC805D" w14:textId="77777777" w:rsidR="005B1CFD" w:rsidRDefault="005B1CFD" w:rsidP="005B1CFD">
      <w:pPr>
        <w:spacing w:after="0" w:line="408" w:lineRule="auto"/>
        <w:ind w:left="120"/>
        <w:jc w:val="center"/>
        <w:rPr>
          <w:rFonts w:ascii="Times New Roman" w:hAnsi="Times New Roman"/>
          <w:color w:val="000000"/>
          <w:sz w:val="28"/>
        </w:rPr>
      </w:pPr>
    </w:p>
    <w:p w14:paraId="4E355E87" w14:textId="77777777" w:rsidR="005B1CFD" w:rsidRDefault="005B1CFD" w:rsidP="005B1CFD">
      <w:pPr>
        <w:spacing w:after="0" w:line="408" w:lineRule="auto"/>
        <w:ind w:left="120"/>
        <w:jc w:val="center"/>
        <w:rPr>
          <w:rFonts w:ascii="Times New Roman" w:hAnsi="Times New Roman"/>
          <w:color w:val="000000"/>
          <w:sz w:val="28"/>
        </w:rPr>
      </w:pPr>
    </w:p>
    <w:p w14:paraId="70784CB6" w14:textId="77777777" w:rsidR="005B1CFD" w:rsidRDefault="005B1CFD" w:rsidP="005B1CFD">
      <w:pPr>
        <w:spacing w:after="0" w:line="408" w:lineRule="auto"/>
        <w:ind w:left="120"/>
        <w:jc w:val="center"/>
        <w:rPr>
          <w:rFonts w:ascii="Times New Roman" w:hAnsi="Times New Roman"/>
          <w:color w:val="000000"/>
          <w:sz w:val="28"/>
        </w:rPr>
      </w:pPr>
    </w:p>
    <w:p w14:paraId="5223E2FE" w14:textId="77777777" w:rsidR="005B1CFD" w:rsidRDefault="005B1CFD" w:rsidP="005B1CFD">
      <w:pPr>
        <w:spacing w:after="0" w:line="408" w:lineRule="auto"/>
        <w:ind w:left="120"/>
        <w:jc w:val="center"/>
        <w:rPr>
          <w:rFonts w:ascii="Times New Roman" w:hAnsi="Times New Roman"/>
          <w:color w:val="000000"/>
          <w:sz w:val="28"/>
        </w:rPr>
      </w:pPr>
    </w:p>
    <w:p w14:paraId="45C8144C" w14:textId="77777777" w:rsidR="005B1CFD" w:rsidRDefault="005B1CFD" w:rsidP="005B1CFD">
      <w:pPr>
        <w:spacing w:after="0" w:line="408" w:lineRule="auto"/>
        <w:ind w:left="120"/>
        <w:jc w:val="center"/>
        <w:rPr>
          <w:rFonts w:ascii="Times New Roman" w:hAnsi="Times New Roman"/>
          <w:color w:val="000000"/>
          <w:sz w:val="28"/>
        </w:rPr>
      </w:pPr>
    </w:p>
    <w:p w14:paraId="27BF8246" w14:textId="77777777" w:rsidR="005B1CFD" w:rsidRDefault="005B1CFD" w:rsidP="005B1CFD">
      <w:pPr>
        <w:spacing w:after="0" w:line="408" w:lineRule="auto"/>
        <w:ind w:left="120"/>
        <w:jc w:val="center"/>
        <w:rPr>
          <w:rFonts w:ascii="Times New Roman" w:hAnsi="Times New Roman"/>
          <w:color w:val="000000"/>
          <w:sz w:val="28"/>
        </w:rPr>
      </w:pPr>
    </w:p>
    <w:p w14:paraId="78F58906" w14:textId="77777777" w:rsidR="005B1CFD" w:rsidRDefault="005B1CFD" w:rsidP="005B1CFD">
      <w:pPr>
        <w:spacing w:after="0" w:line="408" w:lineRule="auto"/>
        <w:ind w:left="120"/>
        <w:jc w:val="center"/>
        <w:rPr>
          <w:rFonts w:ascii="Times New Roman" w:hAnsi="Times New Roman"/>
          <w:color w:val="000000"/>
          <w:sz w:val="28"/>
        </w:rPr>
      </w:pPr>
    </w:p>
    <w:p w14:paraId="7E96A3F6" w14:textId="77777777" w:rsidR="005B1CFD" w:rsidRDefault="005B1CFD" w:rsidP="005B1CFD">
      <w:pPr>
        <w:spacing w:after="0" w:line="408" w:lineRule="auto"/>
        <w:ind w:left="120"/>
        <w:jc w:val="center"/>
        <w:rPr>
          <w:rFonts w:ascii="Times New Roman" w:hAnsi="Times New Roman"/>
          <w:color w:val="000000"/>
          <w:sz w:val="28"/>
        </w:rPr>
      </w:pPr>
    </w:p>
    <w:p w14:paraId="741D0D13" w14:textId="77777777" w:rsidR="005B1CFD" w:rsidRDefault="005B1CFD" w:rsidP="005B1CFD">
      <w:pPr>
        <w:spacing w:after="0" w:line="408" w:lineRule="auto"/>
        <w:ind w:left="120"/>
        <w:jc w:val="center"/>
        <w:rPr>
          <w:rFonts w:ascii="Times New Roman" w:hAnsi="Times New Roman"/>
          <w:color w:val="000000"/>
          <w:sz w:val="28"/>
        </w:rPr>
      </w:pPr>
    </w:p>
    <w:p w14:paraId="198B83B9" w14:textId="77777777" w:rsidR="005B1CFD" w:rsidRDefault="005B1CFD" w:rsidP="005B1CFD">
      <w:pPr>
        <w:spacing w:after="0" w:line="408" w:lineRule="auto"/>
        <w:ind w:left="120"/>
        <w:jc w:val="center"/>
        <w:rPr>
          <w:rFonts w:ascii="Times New Roman" w:hAnsi="Times New Roman"/>
          <w:color w:val="000000"/>
          <w:sz w:val="28"/>
        </w:rPr>
      </w:pPr>
    </w:p>
    <w:p w14:paraId="18490064" w14:textId="77777777" w:rsidR="005B1CFD" w:rsidRDefault="005B1CFD" w:rsidP="005B1CFD">
      <w:pPr>
        <w:spacing w:after="0" w:line="408" w:lineRule="auto"/>
        <w:ind w:left="120"/>
        <w:jc w:val="center"/>
        <w:rPr>
          <w:rFonts w:ascii="Times New Roman" w:hAnsi="Times New Roman"/>
          <w:color w:val="000000"/>
          <w:sz w:val="28"/>
        </w:rPr>
      </w:pPr>
    </w:p>
    <w:p w14:paraId="43A0A7F0" w14:textId="77777777" w:rsidR="005B1CFD" w:rsidRPr="00F80555" w:rsidRDefault="005B1CFD" w:rsidP="005B1CFD">
      <w:pPr>
        <w:spacing w:after="0" w:line="408" w:lineRule="auto"/>
        <w:ind w:left="120"/>
        <w:jc w:val="center"/>
        <w:rPr>
          <w:rFonts w:ascii="Times New Roman" w:eastAsia="Times New Roman" w:hAnsi="Times New Roman" w:cs="Times New Roman"/>
          <w:b/>
          <w:color w:val="000000"/>
          <w:sz w:val="24"/>
          <w:szCs w:val="24"/>
        </w:rPr>
      </w:pPr>
      <w:bookmarkStart w:id="0" w:name="_GoBack"/>
      <w:bookmarkEnd w:id="0"/>
    </w:p>
    <w:p w14:paraId="0528CBAA"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b/>
          <w:sz w:val="24"/>
          <w:szCs w:val="24"/>
          <w:lang w:eastAsia="ru-RU"/>
        </w:rPr>
      </w:pPr>
    </w:p>
    <w:p w14:paraId="0919DF20" w14:textId="77777777" w:rsidR="00F80555" w:rsidRPr="00F80555" w:rsidRDefault="00F80555" w:rsidP="00F80555">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F80555">
        <w:rPr>
          <w:rFonts w:ascii="Times New Roman" w:eastAsia="Times New Roman" w:hAnsi="Times New Roman" w:cs="Times New Roman"/>
          <w:b/>
          <w:sz w:val="24"/>
          <w:szCs w:val="24"/>
          <w:lang w:eastAsia="ru-RU"/>
        </w:rPr>
        <w:lastRenderedPageBreak/>
        <w:t>ПОЯСНИТЕЛЬНАЯ ЗАПИСКА.</w:t>
      </w:r>
    </w:p>
    <w:p w14:paraId="4091821A"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p w14:paraId="2938F11E"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Рабочая учебная программа «Трудные вопросы русского языка» предназначена для работы с учащимися 8 класса.</w:t>
      </w:r>
    </w:p>
    <w:p w14:paraId="0886E54B" w14:textId="77777777" w:rsidR="00F80555" w:rsidRPr="00F80555" w:rsidRDefault="00F80555" w:rsidP="00F80555">
      <w:pPr>
        <w:spacing w:after="0" w:line="240" w:lineRule="auto"/>
        <w:ind w:firstLine="567"/>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 xml:space="preserve">Рабочая учебная программа </w:t>
      </w:r>
      <w:r w:rsidRPr="00F80555">
        <w:rPr>
          <w:rFonts w:ascii="Times New Roman" w:eastAsia="Times New Roman" w:hAnsi="Times New Roman" w:cs="Times New Roman"/>
          <w:sz w:val="24"/>
          <w:szCs w:val="24"/>
          <w:lang w:eastAsia="ru-RU"/>
        </w:rPr>
        <w:t>«Трудные вопросы русского языка» по</w:t>
      </w:r>
      <w:r w:rsidRPr="00F80555">
        <w:rPr>
          <w:rFonts w:ascii="Times New Roman" w:eastAsia="Times New Roman" w:hAnsi="Times New Roman" w:cs="Times New Roman"/>
          <w:color w:val="000000"/>
          <w:sz w:val="24"/>
          <w:szCs w:val="24"/>
          <w:lang w:eastAsia="ru-RU"/>
        </w:rPr>
        <w:t xml:space="preserve"> предмету «Русский язык» составлена на основе:</w:t>
      </w:r>
    </w:p>
    <w:p w14:paraId="3A17161C" w14:textId="77777777" w:rsidR="00F80555" w:rsidRPr="00F80555" w:rsidRDefault="00F80555" w:rsidP="00F80555">
      <w:pPr>
        <w:numPr>
          <w:ilvl w:val="0"/>
          <w:numId w:val="2"/>
        </w:numPr>
        <w:tabs>
          <w:tab w:val="left" w:pos="353"/>
        </w:tabs>
        <w:spacing w:after="0" w:line="240" w:lineRule="auto"/>
        <w:ind w:left="426" w:right="160" w:hanging="73"/>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Об образовании в Российской Федерации: Федеральный закон от 29 декабря 2012 г. № 273-ФЗ.</w:t>
      </w:r>
    </w:p>
    <w:p w14:paraId="033FDCCA" w14:textId="1FF1857D" w:rsidR="00F80555" w:rsidRPr="00F80555" w:rsidRDefault="00F80555" w:rsidP="00F80555">
      <w:pPr>
        <w:numPr>
          <w:ilvl w:val="0"/>
          <w:numId w:val="2"/>
        </w:numPr>
        <w:shd w:val="clear" w:color="auto" w:fill="FFFFFF"/>
        <w:tabs>
          <w:tab w:val="left" w:pos="353"/>
        </w:tabs>
        <w:spacing w:after="200" w:line="240" w:lineRule="auto"/>
        <w:ind w:left="426" w:right="5" w:hanging="73"/>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Основная образовательная программа основного общего образования муниципального бюджетного общеобразовательного учреждения «СОШ</w:t>
      </w:r>
      <w:r w:rsidR="005B1CFD">
        <w:rPr>
          <w:rFonts w:ascii="Times New Roman" w:eastAsia="Times New Roman" w:hAnsi="Times New Roman" w:cs="Times New Roman"/>
          <w:sz w:val="24"/>
          <w:szCs w:val="24"/>
          <w:lang w:eastAsia="ru-RU"/>
        </w:rPr>
        <w:t>№6</w:t>
      </w:r>
      <w:r w:rsidRPr="00F8055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w:t>
      </w:r>
      <w:r w:rsidR="005B1CFD">
        <w:rPr>
          <w:rFonts w:ascii="Times New Roman" w:eastAsia="Times New Roman" w:hAnsi="Times New Roman" w:cs="Times New Roman"/>
          <w:sz w:val="24"/>
          <w:szCs w:val="24"/>
          <w:lang w:eastAsia="ru-RU"/>
        </w:rPr>
        <w:t>А</w:t>
      </w:r>
      <w:proofErr w:type="gramEnd"/>
      <w:r w:rsidR="005B1CFD">
        <w:rPr>
          <w:rFonts w:ascii="Times New Roman" w:eastAsia="Times New Roman" w:hAnsi="Times New Roman" w:cs="Times New Roman"/>
          <w:sz w:val="24"/>
          <w:szCs w:val="24"/>
          <w:lang w:eastAsia="ru-RU"/>
        </w:rPr>
        <w:t>ргун</w:t>
      </w:r>
      <w:proofErr w:type="spellEnd"/>
    </w:p>
    <w:p w14:paraId="4405DF8A" w14:textId="3DFF1C27" w:rsidR="00F80555" w:rsidRPr="00F80555" w:rsidRDefault="00F80555" w:rsidP="00F80555">
      <w:pPr>
        <w:numPr>
          <w:ilvl w:val="0"/>
          <w:numId w:val="2"/>
        </w:numPr>
        <w:shd w:val="clear" w:color="auto" w:fill="FFFFFF"/>
        <w:tabs>
          <w:tab w:val="left" w:pos="353"/>
        </w:tabs>
        <w:spacing w:after="200" w:line="240" w:lineRule="auto"/>
        <w:ind w:left="426" w:right="5" w:hanging="73"/>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Учебный план муниципального бюджетного общеобразовательного учреждения «СОШ</w:t>
      </w:r>
      <w:r w:rsidR="005B1CFD">
        <w:rPr>
          <w:rFonts w:ascii="Times New Roman" w:eastAsia="Times New Roman" w:hAnsi="Times New Roman" w:cs="Times New Roman"/>
          <w:sz w:val="24"/>
          <w:szCs w:val="24"/>
          <w:lang w:eastAsia="ru-RU"/>
        </w:rPr>
        <w:t>№6</w:t>
      </w:r>
      <w:r w:rsidRPr="00F80555">
        <w:rPr>
          <w:rFonts w:ascii="Times New Roman" w:eastAsia="Times New Roman" w:hAnsi="Times New Roman" w:cs="Times New Roman"/>
          <w:sz w:val="24"/>
          <w:szCs w:val="24"/>
          <w:lang w:eastAsia="ru-RU"/>
        </w:rPr>
        <w:t>»</w:t>
      </w:r>
      <w:r w:rsidR="005B1CFD">
        <w:rPr>
          <w:rFonts w:ascii="Times New Roman" w:eastAsia="Times New Roman" w:hAnsi="Times New Roman" w:cs="Times New Roman"/>
          <w:sz w:val="24"/>
          <w:szCs w:val="24"/>
          <w:lang w:eastAsia="ru-RU"/>
        </w:rPr>
        <w:t xml:space="preserve"> </w:t>
      </w:r>
      <w:proofErr w:type="spellStart"/>
      <w:r w:rsidR="005B1CFD">
        <w:rPr>
          <w:rFonts w:ascii="Times New Roman" w:eastAsia="Times New Roman" w:hAnsi="Times New Roman" w:cs="Times New Roman"/>
          <w:sz w:val="24"/>
          <w:szCs w:val="24"/>
          <w:lang w:eastAsia="ru-RU"/>
        </w:rPr>
        <w:t>г</w:t>
      </w:r>
      <w:proofErr w:type="gramStart"/>
      <w:r w:rsidR="005B1CFD">
        <w:rPr>
          <w:rFonts w:ascii="Times New Roman" w:eastAsia="Times New Roman" w:hAnsi="Times New Roman" w:cs="Times New Roman"/>
          <w:sz w:val="24"/>
          <w:szCs w:val="24"/>
          <w:lang w:eastAsia="ru-RU"/>
        </w:rPr>
        <w:t>.А</w:t>
      </w:r>
      <w:proofErr w:type="gramEnd"/>
      <w:r w:rsidR="005B1CFD">
        <w:rPr>
          <w:rFonts w:ascii="Times New Roman" w:eastAsia="Times New Roman" w:hAnsi="Times New Roman" w:cs="Times New Roman"/>
          <w:sz w:val="24"/>
          <w:szCs w:val="24"/>
          <w:lang w:eastAsia="ru-RU"/>
        </w:rPr>
        <w:t>ргун</w:t>
      </w:r>
      <w:proofErr w:type="spellEnd"/>
      <w:r w:rsidRPr="00F80555">
        <w:rPr>
          <w:rFonts w:ascii="Times New Roman" w:eastAsia="Times New Roman" w:hAnsi="Times New Roman" w:cs="Times New Roman"/>
          <w:sz w:val="24"/>
          <w:szCs w:val="24"/>
          <w:lang w:eastAsia="ru-RU"/>
        </w:rPr>
        <w:t xml:space="preserve"> на 20</w:t>
      </w:r>
      <w:r>
        <w:rPr>
          <w:rFonts w:ascii="Times New Roman" w:eastAsia="Times New Roman" w:hAnsi="Times New Roman" w:cs="Times New Roman"/>
          <w:sz w:val="24"/>
          <w:szCs w:val="24"/>
          <w:lang w:eastAsia="ru-RU"/>
        </w:rPr>
        <w:t>23</w:t>
      </w:r>
      <w:r w:rsidRPr="00F80555">
        <w:rPr>
          <w:rFonts w:ascii="Times New Roman" w:eastAsia="Times New Roman" w:hAnsi="Times New Roman" w:cs="Times New Roman"/>
          <w:sz w:val="24"/>
          <w:szCs w:val="24"/>
          <w:lang w:eastAsia="ru-RU"/>
        </w:rPr>
        <w:t>- 20</w:t>
      </w:r>
      <w:r>
        <w:rPr>
          <w:rFonts w:ascii="Times New Roman" w:eastAsia="Times New Roman" w:hAnsi="Times New Roman" w:cs="Times New Roman"/>
          <w:sz w:val="24"/>
          <w:szCs w:val="24"/>
          <w:lang w:eastAsia="ru-RU"/>
        </w:rPr>
        <w:t>24</w:t>
      </w:r>
      <w:r w:rsidRPr="00F80555">
        <w:rPr>
          <w:rFonts w:ascii="Times New Roman" w:eastAsia="Times New Roman" w:hAnsi="Times New Roman" w:cs="Times New Roman"/>
          <w:sz w:val="24"/>
          <w:szCs w:val="24"/>
          <w:lang w:eastAsia="ru-RU"/>
        </w:rPr>
        <w:t xml:space="preserve"> учебный год.</w:t>
      </w:r>
    </w:p>
    <w:p w14:paraId="198DEB8B"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Рабочая  учебная программа «Трудные вопросы русского языка»   рассчитана на 34 часа. Включает в себя два раздела:</w:t>
      </w:r>
    </w:p>
    <w:p w14:paraId="74920491"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b/>
          <w:bCs/>
          <w:i/>
          <w:iCs/>
          <w:color w:val="000000"/>
          <w:sz w:val="24"/>
          <w:szCs w:val="24"/>
          <w:highlight w:val="white"/>
          <w:lang w:val="en-US" w:eastAsia="ru-RU"/>
        </w:rPr>
        <w:t>I</w:t>
      </w:r>
      <w:r w:rsidRPr="00F80555">
        <w:rPr>
          <w:rFonts w:ascii="Times New Roman" w:eastAsia="Times New Roman" w:hAnsi="Times New Roman" w:cs="Times New Roman"/>
          <w:b/>
          <w:bCs/>
          <w:i/>
          <w:iCs/>
          <w:color w:val="000000"/>
          <w:sz w:val="24"/>
          <w:szCs w:val="24"/>
          <w:highlight w:val="white"/>
          <w:lang w:eastAsia="ru-RU"/>
        </w:rPr>
        <w:t>. Трудные случаи орфографии.</w:t>
      </w:r>
    </w:p>
    <w:p w14:paraId="20C61D0C"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b/>
          <w:bCs/>
          <w:i/>
          <w:iCs/>
          <w:color w:val="000000"/>
          <w:sz w:val="24"/>
          <w:szCs w:val="24"/>
          <w:lang w:eastAsia="ru-RU"/>
        </w:rPr>
      </w:pPr>
      <w:r w:rsidRPr="00F80555">
        <w:rPr>
          <w:rFonts w:ascii="Times New Roman" w:eastAsia="Times New Roman" w:hAnsi="Times New Roman" w:cs="Times New Roman"/>
          <w:b/>
          <w:bCs/>
          <w:i/>
          <w:iCs/>
          <w:color w:val="000000"/>
          <w:sz w:val="24"/>
          <w:szCs w:val="24"/>
          <w:highlight w:val="white"/>
          <w:lang w:val="en-US" w:eastAsia="ru-RU"/>
        </w:rPr>
        <w:t>II</w:t>
      </w:r>
      <w:r w:rsidRPr="00F80555">
        <w:rPr>
          <w:rFonts w:ascii="Times New Roman" w:eastAsia="Times New Roman" w:hAnsi="Times New Roman" w:cs="Times New Roman"/>
          <w:b/>
          <w:bCs/>
          <w:i/>
          <w:iCs/>
          <w:color w:val="000000"/>
          <w:sz w:val="24"/>
          <w:szCs w:val="24"/>
          <w:highlight w:val="white"/>
          <w:lang w:eastAsia="ru-RU"/>
        </w:rPr>
        <w:t>. Трудные случаи пунктуации.</w:t>
      </w:r>
    </w:p>
    <w:p w14:paraId="6B551E43"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bCs/>
          <w:iCs/>
          <w:color w:val="000000"/>
          <w:sz w:val="24"/>
          <w:szCs w:val="24"/>
          <w:lang w:eastAsia="ru-RU"/>
        </w:rPr>
        <w:t>Предусматривает контроль за знаниями в виде уроков – зачётов по разделам.</w:t>
      </w:r>
    </w:p>
    <w:p w14:paraId="3B76E66D" w14:textId="77777777" w:rsidR="00F80555" w:rsidRPr="00F80555" w:rsidRDefault="00F80555" w:rsidP="00F80555">
      <w:pPr>
        <w:spacing w:after="200" w:line="240" w:lineRule="auto"/>
        <w:ind w:firstLine="708"/>
        <w:jc w:val="both"/>
        <w:rPr>
          <w:rFonts w:ascii="Times New Roman" w:eastAsia="Times New Roman" w:hAnsi="Times New Roman" w:cs="Times New Roman"/>
          <w:i/>
          <w:color w:val="000000"/>
          <w:sz w:val="24"/>
          <w:szCs w:val="24"/>
          <w:lang w:eastAsia="ru-RU"/>
        </w:rPr>
      </w:pPr>
      <w:r w:rsidRPr="00F80555">
        <w:rPr>
          <w:rFonts w:ascii="Times New Roman" w:eastAsia="Times New Roman" w:hAnsi="Times New Roman" w:cs="Times New Roman"/>
          <w:color w:val="000000"/>
          <w:sz w:val="24"/>
          <w:szCs w:val="24"/>
          <w:lang w:eastAsia="ru-RU"/>
        </w:rPr>
        <w:t xml:space="preserve">Рабочая учебная программа выполняет  основные функции.       </w:t>
      </w:r>
    </w:p>
    <w:p w14:paraId="5B72C7A0"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5D6131C5" w14:textId="77777777" w:rsidR="00F80555" w:rsidRPr="00F80555" w:rsidRDefault="00F80555" w:rsidP="00F80555">
      <w:pPr>
        <w:spacing w:after="200" w:line="240" w:lineRule="auto"/>
        <w:jc w:val="center"/>
        <w:rPr>
          <w:rFonts w:ascii="Times New Roman" w:eastAsia="Times New Roman" w:hAnsi="Times New Roman" w:cs="Times New Roman"/>
          <w:b/>
          <w:color w:val="000000"/>
          <w:sz w:val="24"/>
          <w:szCs w:val="24"/>
          <w:lang w:eastAsia="ru-RU"/>
        </w:rPr>
      </w:pPr>
      <w:r w:rsidRPr="00F80555">
        <w:rPr>
          <w:rFonts w:ascii="Times New Roman" w:eastAsia="Times New Roman" w:hAnsi="Times New Roman" w:cs="Times New Roman"/>
          <w:b/>
          <w:color w:val="000000"/>
          <w:sz w:val="24"/>
          <w:szCs w:val="24"/>
          <w:lang w:eastAsia="ru-RU"/>
        </w:rPr>
        <w:t>Структура документа</w:t>
      </w:r>
    </w:p>
    <w:p w14:paraId="74BF3AF0" w14:textId="77777777" w:rsidR="00F80555" w:rsidRPr="00F80555" w:rsidRDefault="00F80555" w:rsidP="00F80555">
      <w:pPr>
        <w:spacing w:after="200" w:line="240" w:lineRule="auto"/>
        <w:ind w:firstLine="567"/>
        <w:jc w:val="both"/>
        <w:rPr>
          <w:rFonts w:ascii="Times New Roman" w:eastAsia="Times New Roman" w:hAnsi="Times New Roman" w:cs="Times New Roman"/>
          <w:b/>
          <w:color w:val="000000"/>
          <w:sz w:val="24"/>
          <w:szCs w:val="24"/>
          <w:lang w:eastAsia="ru-RU"/>
        </w:rPr>
      </w:pPr>
      <w:r w:rsidRPr="00F80555">
        <w:rPr>
          <w:rFonts w:ascii="Times New Roman" w:eastAsia="Times New Roman" w:hAnsi="Times New Roman" w:cs="Times New Roman"/>
          <w:b/>
          <w:color w:val="000000"/>
          <w:sz w:val="24"/>
          <w:szCs w:val="24"/>
          <w:lang w:eastAsia="ru-RU"/>
        </w:rPr>
        <w:t>Рабочая учебная программа включает разделы:</w:t>
      </w:r>
    </w:p>
    <w:p w14:paraId="67450A5D" w14:textId="77777777" w:rsidR="00F80555" w:rsidRPr="00F80555" w:rsidRDefault="00F80555" w:rsidP="00F80555">
      <w:p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1. Пояснительную записку.</w:t>
      </w:r>
    </w:p>
    <w:p w14:paraId="5EAB7151" w14:textId="77777777" w:rsidR="00F80555" w:rsidRPr="00F80555" w:rsidRDefault="00F80555" w:rsidP="00F80555">
      <w:p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2. Требования к уровню подготовки обучающихся.</w:t>
      </w:r>
    </w:p>
    <w:p w14:paraId="722720F7" w14:textId="77777777" w:rsidR="00F80555" w:rsidRPr="00F80555" w:rsidRDefault="00F80555" w:rsidP="00F80555">
      <w:p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3. Учебно-тематический план.</w:t>
      </w:r>
    </w:p>
    <w:p w14:paraId="62289D30" w14:textId="77777777" w:rsidR="00F80555" w:rsidRPr="00F80555" w:rsidRDefault="00F80555" w:rsidP="00F80555">
      <w:p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4. Содержание тем  учебного  курса «Трудные вопросы русского языка»</w:t>
      </w:r>
    </w:p>
    <w:p w14:paraId="4B232536" w14:textId="77777777" w:rsidR="00F80555" w:rsidRPr="00F80555" w:rsidRDefault="00F80555" w:rsidP="00F80555">
      <w:p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5. Контроль уровня обученности.</w:t>
      </w:r>
    </w:p>
    <w:p w14:paraId="1E575C3D" w14:textId="77777777" w:rsidR="00F80555" w:rsidRPr="00F80555" w:rsidRDefault="00F80555" w:rsidP="00F80555">
      <w:p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6. Информационные источники.     </w:t>
      </w:r>
    </w:p>
    <w:p w14:paraId="187A5EEA" w14:textId="77777777" w:rsidR="00F80555" w:rsidRPr="00F80555" w:rsidRDefault="00F80555" w:rsidP="00F80555">
      <w:p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7. Материально-техническое обеспечение.                                                                                                                                            </w:t>
      </w:r>
    </w:p>
    <w:p w14:paraId="2997E6D0" w14:textId="77777777" w:rsidR="00F80555" w:rsidRPr="00F80555" w:rsidRDefault="00F80555" w:rsidP="00F80555">
      <w:p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8. Календарно-тематическое планирование.</w:t>
      </w:r>
    </w:p>
    <w:p w14:paraId="437E8F0E" w14:textId="77777777" w:rsidR="00F80555" w:rsidRPr="00F80555" w:rsidRDefault="00F80555" w:rsidP="00F8055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14:paraId="6942EF97"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b/>
          <w:bCs/>
          <w:sz w:val="24"/>
          <w:szCs w:val="24"/>
          <w:lang w:eastAsia="ru-RU"/>
        </w:rPr>
        <w:t>Цель курса</w:t>
      </w:r>
      <w:r w:rsidRPr="00F80555">
        <w:rPr>
          <w:rFonts w:ascii="Times New Roman" w:eastAsia="Times New Roman" w:hAnsi="Times New Roman" w:cs="Times New Roman"/>
          <w:sz w:val="24"/>
          <w:szCs w:val="24"/>
          <w:lang w:eastAsia="ru-RU"/>
        </w:rPr>
        <w:t xml:space="preserve"> - обобщение и закрепление полученных знаний по русскому языку за курс 5-8 класса по орфографии и пунктуации.</w:t>
      </w:r>
    </w:p>
    <w:p w14:paraId="47EE5616"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F80555">
        <w:rPr>
          <w:rFonts w:ascii="Times New Roman" w:eastAsia="Times New Roman" w:hAnsi="Times New Roman" w:cs="Times New Roman"/>
          <w:sz w:val="24"/>
          <w:szCs w:val="24"/>
          <w:lang w:eastAsia="ru-RU"/>
        </w:rPr>
        <w:t xml:space="preserve"> </w:t>
      </w:r>
      <w:r w:rsidRPr="00F80555">
        <w:rPr>
          <w:rFonts w:ascii="Times New Roman" w:eastAsia="Times New Roman" w:hAnsi="Times New Roman" w:cs="Times New Roman"/>
          <w:b/>
          <w:bCs/>
          <w:sz w:val="24"/>
          <w:szCs w:val="24"/>
          <w:lang w:eastAsia="ru-RU"/>
        </w:rPr>
        <w:t>Задачи:</w:t>
      </w:r>
    </w:p>
    <w:p w14:paraId="1D6968DB"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80555">
        <w:rPr>
          <w:rFonts w:ascii="Times New Roman" w:eastAsia="Times New Roman" w:hAnsi="Times New Roman" w:cs="Times New Roman"/>
          <w:b/>
          <w:bCs/>
          <w:sz w:val="24"/>
          <w:szCs w:val="24"/>
          <w:lang w:eastAsia="ru-RU"/>
        </w:rPr>
        <w:t>образовательные:</w:t>
      </w:r>
    </w:p>
    <w:p w14:paraId="6FE84B62" w14:textId="77777777" w:rsidR="00F80555" w:rsidRPr="00F80555" w:rsidRDefault="00F80555" w:rsidP="00F80555">
      <w:pPr>
        <w:numPr>
          <w:ilvl w:val="0"/>
          <w:numId w:val="3"/>
        </w:numPr>
        <w:tabs>
          <w:tab w:val="left"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систематизировать и углубить знания учащихся по русскому языку,</w:t>
      </w:r>
    </w:p>
    <w:p w14:paraId="3DA0E6C9" w14:textId="77777777" w:rsidR="00F80555" w:rsidRPr="00F80555" w:rsidRDefault="00F80555" w:rsidP="00F80555">
      <w:pPr>
        <w:numPr>
          <w:ilvl w:val="0"/>
          <w:numId w:val="3"/>
        </w:numPr>
        <w:tabs>
          <w:tab w:val="left"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повторить трудные случаи орфографии и пунктуации с целью повышения      грамотности учащихся,</w:t>
      </w:r>
    </w:p>
    <w:p w14:paraId="60C29458" w14:textId="77777777" w:rsidR="00F80555" w:rsidRPr="00F80555" w:rsidRDefault="00F80555" w:rsidP="00F80555">
      <w:pPr>
        <w:numPr>
          <w:ilvl w:val="0"/>
          <w:numId w:val="3"/>
        </w:numPr>
        <w:tabs>
          <w:tab w:val="left"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ликвидировать пробелы в знаниях по русскому языку учеников 8 класса,</w:t>
      </w:r>
    </w:p>
    <w:p w14:paraId="23C1E051" w14:textId="77777777" w:rsidR="00F80555" w:rsidRPr="00F80555" w:rsidRDefault="00F80555" w:rsidP="00F80555">
      <w:pPr>
        <w:numPr>
          <w:ilvl w:val="0"/>
          <w:numId w:val="3"/>
        </w:numPr>
        <w:tabs>
          <w:tab w:val="left"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подготовить учащихся к прохождению итоговой аттестации по русскому   языку,</w:t>
      </w:r>
    </w:p>
    <w:p w14:paraId="5FC74FED" w14:textId="77777777" w:rsidR="00F80555" w:rsidRPr="00F80555" w:rsidRDefault="00F80555" w:rsidP="00F80555">
      <w:pPr>
        <w:numPr>
          <w:ilvl w:val="0"/>
          <w:numId w:val="3"/>
        </w:numPr>
        <w:tabs>
          <w:tab w:val="left" w:pos="1080"/>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80555">
        <w:rPr>
          <w:rFonts w:ascii="Times New Roman" w:eastAsia="Times New Roman" w:hAnsi="Times New Roman" w:cs="Times New Roman"/>
          <w:b/>
          <w:bCs/>
          <w:sz w:val="24"/>
          <w:szCs w:val="24"/>
          <w:lang w:eastAsia="ru-RU"/>
        </w:rPr>
        <w:t>развивающие:</w:t>
      </w:r>
    </w:p>
    <w:p w14:paraId="7C522264" w14:textId="77777777" w:rsidR="00F80555" w:rsidRPr="00F80555" w:rsidRDefault="00F80555" w:rsidP="00F80555">
      <w:pPr>
        <w:numPr>
          <w:ilvl w:val="0"/>
          <w:numId w:val="3"/>
        </w:numPr>
        <w:tabs>
          <w:tab w:val="left"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формировать  ключевые компетенции - языковую и лингвистическую,</w:t>
      </w:r>
    </w:p>
    <w:p w14:paraId="75FE5AB9" w14:textId="77777777" w:rsidR="00F80555" w:rsidRPr="00F80555" w:rsidRDefault="00F80555" w:rsidP="00F80555">
      <w:pPr>
        <w:numPr>
          <w:ilvl w:val="0"/>
          <w:numId w:val="3"/>
        </w:numPr>
        <w:tabs>
          <w:tab w:val="left"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развивать устную и письменную речь учащихся,</w:t>
      </w:r>
    </w:p>
    <w:p w14:paraId="39EB69E9" w14:textId="77777777" w:rsidR="00F80555" w:rsidRPr="00F80555" w:rsidRDefault="00F80555" w:rsidP="00F80555">
      <w:pPr>
        <w:numPr>
          <w:ilvl w:val="0"/>
          <w:numId w:val="3"/>
        </w:numPr>
        <w:tabs>
          <w:tab w:val="left"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формировать умение определять и использовать необходимые источники, включая работу с книгой, поиск информации в библиотеке, ресурсах Интернет и др. </w:t>
      </w:r>
    </w:p>
    <w:p w14:paraId="174AEF7B" w14:textId="77777777" w:rsidR="00F80555" w:rsidRPr="00F80555" w:rsidRDefault="00F80555" w:rsidP="00F80555">
      <w:pPr>
        <w:numPr>
          <w:ilvl w:val="0"/>
          <w:numId w:val="3"/>
        </w:numPr>
        <w:tabs>
          <w:tab w:val="left" w:pos="1080"/>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80555">
        <w:rPr>
          <w:rFonts w:ascii="Times New Roman" w:eastAsia="Times New Roman" w:hAnsi="Times New Roman" w:cs="Times New Roman"/>
          <w:b/>
          <w:bCs/>
          <w:sz w:val="24"/>
          <w:szCs w:val="24"/>
          <w:lang w:eastAsia="ru-RU"/>
        </w:rPr>
        <w:t>воспитательные:</w:t>
      </w:r>
    </w:p>
    <w:p w14:paraId="30D20160" w14:textId="77777777" w:rsidR="00F80555" w:rsidRPr="00F80555" w:rsidRDefault="00F80555" w:rsidP="00F80555">
      <w:pPr>
        <w:numPr>
          <w:ilvl w:val="0"/>
          <w:numId w:val="3"/>
        </w:numPr>
        <w:tabs>
          <w:tab w:val="left"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способствовать формированию у школьников интереса к  русскому  языку, </w:t>
      </w:r>
    </w:p>
    <w:p w14:paraId="038B827E" w14:textId="77777777" w:rsidR="00F80555" w:rsidRPr="00F80555" w:rsidRDefault="00F80555" w:rsidP="00F80555">
      <w:pPr>
        <w:numPr>
          <w:ilvl w:val="0"/>
          <w:numId w:val="3"/>
        </w:numPr>
        <w:tabs>
          <w:tab w:val="left"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воспитывать уважение к родному языку как национальному достоянию русского народа, </w:t>
      </w:r>
    </w:p>
    <w:p w14:paraId="1A19BB3F" w14:textId="77777777" w:rsidR="00F80555" w:rsidRPr="00F80555" w:rsidRDefault="00F80555" w:rsidP="00F80555">
      <w:pPr>
        <w:numPr>
          <w:ilvl w:val="0"/>
          <w:numId w:val="3"/>
        </w:numPr>
        <w:tabs>
          <w:tab w:val="left"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воспитывать настойчивость в достижении целей.</w:t>
      </w:r>
    </w:p>
    <w:p w14:paraId="68311E73"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Одной из причин недостаточного усвоения восьмиклассниками орфографических и пунктуационных норм является недостаточное количество уроков, отведенных для обобщения </w:t>
      </w:r>
      <w:r w:rsidRPr="00F80555">
        <w:rPr>
          <w:rFonts w:ascii="Times New Roman" w:eastAsia="Times New Roman" w:hAnsi="Times New Roman" w:cs="Times New Roman"/>
          <w:sz w:val="24"/>
          <w:szCs w:val="24"/>
          <w:lang w:eastAsia="ru-RU"/>
        </w:rPr>
        <w:lastRenderedPageBreak/>
        <w:t xml:space="preserve">и повторения полученных в 5-8 классе знаний и умений.  Данный курс нацелен не только на поддержание навыков правописания, но и на расширение знаний учащихся о функционировании слова в речи. При анализе трудных случаев орфографии особое внимание уделяется истории и этимологии, принципам орфографии, лежащим в основе правописания  слов и отдельных  и морфем.  При анализе </w:t>
      </w:r>
      <w:proofErr w:type="spellStart"/>
      <w:r w:rsidRPr="00F80555">
        <w:rPr>
          <w:rFonts w:ascii="Times New Roman" w:eastAsia="Times New Roman" w:hAnsi="Times New Roman" w:cs="Times New Roman"/>
          <w:sz w:val="24"/>
          <w:szCs w:val="24"/>
          <w:lang w:eastAsia="ru-RU"/>
        </w:rPr>
        <w:t>пунктограмм</w:t>
      </w:r>
      <w:proofErr w:type="spellEnd"/>
      <w:r w:rsidRPr="00F80555">
        <w:rPr>
          <w:rFonts w:ascii="Times New Roman" w:eastAsia="Times New Roman" w:hAnsi="Times New Roman" w:cs="Times New Roman"/>
          <w:sz w:val="24"/>
          <w:szCs w:val="24"/>
          <w:lang w:eastAsia="ru-RU"/>
        </w:rPr>
        <w:t xml:space="preserve"> - употреблению в письменной речи какого-либо определенного знака препинания (тире в простом и сложном предложении) или особенностям пунктуационного оформления синтаксических явлений (пунктуационное оформление слов, грамматически не связанных с  членами предложения). </w:t>
      </w:r>
    </w:p>
    <w:p w14:paraId="3F6A1551"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Для того чтобы деятельность ученика была успешной, обучающиеся должны понимать, чему учатся, над какими умениями работают. Именно поэтому их вниманию предлагается теоретический материал, помогающий правильно организовывать работу на каждом этапе выполнения задания; вопросы, проверяющие успешность деятельности; а также перечень типичных ошибок, знание которых поможет не допустить подобных просчетов в собственной работе.</w:t>
      </w:r>
    </w:p>
    <w:p w14:paraId="63C0A1B6"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7008A26C"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F80555">
        <w:rPr>
          <w:rFonts w:ascii="Times New Roman" w:eastAsia="Times New Roman" w:hAnsi="Times New Roman" w:cs="Times New Roman"/>
          <w:b/>
          <w:sz w:val="24"/>
          <w:szCs w:val="24"/>
          <w:lang w:eastAsia="ru-RU"/>
        </w:rPr>
        <w:t>Новизна рабочей учебной программы</w:t>
      </w:r>
    </w:p>
    <w:p w14:paraId="164C0B3D"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14:paraId="7E57DC54"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Занятия курса предполагают теоретическую и практическую проработку материала, выполнение разнообразных тренировочных упражнений, диктантов (словарных, объяснительных, распределительных)</w:t>
      </w:r>
      <w:proofErr w:type="gramStart"/>
      <w:r w:rsidRPr="00F80555">
        <w:rPr>
          <w:rFonts w:ascii="Times New Roman" w:eastAsia="Times New Roman" w:hAnsi="Times New Roman" w:cs="Times New Roman"/>
          <w:sz w:val="24"/>
          <w:szCs w:val="24"/>
          <w:lang w:eastAsia="ru-RU"/>
        </w:rPr>
        <w:t>,т</w:t>
      </w:r>
      <w:proofErr w:type="gramEnd"/>
      <w:r w:rsidRPr="00F80555">
        <w:rPr>
          <w:rFonts w:ascii="Times New Roman" w:eastAsia="Times New Roman" w:hAnsi="Times New Roman" w:cs="Times New Roman"/>
          <w:sz w:val="24"/>
          <w:szCs w:val="24"/>
          <w:lang w:eastAsia="ru-RU"/>
        </w:rPr>
        <w:t>естов и т.п.</w:t>
      </w:r>
    </w:p>
    <w:p w14:paraId="0BAC7310"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Вопросы, рассматриваемые в данном курсе, тесно примыкают к требованиям федерального компонента государственного стандарта основного образования по русскому языку. Поэтому  курс будет способствовать совершенствованию и развитию важных знаний и умений, предусмотренных школьной программой, поможет учащимся оценить свои возможности по русскому языку и более осознанно выбрать профиль дальнейшего обучения, более эффективно подготовиться к прохождению государственной итоговой аттестации по русскому языку в 9 классе.</w:t>
      </w:r>
    </w:p>
    <w:p w14:paraId="71C6D9B1"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14:paraId="749A53EF"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b/>
          <w:sz w:val="24"/>
          <w:szCs w:val="24"/>
          <w:lang w:eastAsia="ru-RU"/>
        </w:rPr>
        <w:t>Для реализации программы используются следующие</w:t>
      </w:r>
      <w:r w:rsidRPr="00F80555">
        <w:rPr>
          <w:rFonts w:ascii="Times New Roman" w:eastAsia="Times New Roman" w:hAnsi="Times New Roman" w:cs="Times New Roman"/>
          <w:sz w:val="24"/>
          <w:szCs w:val="24"/>
          <w:lang w:eastAsia="ru-RU"/>
        </w:rPr>
        <w:t xml:space="preserve">   </w:t>
      </w:r>
      <w:r w:rsidRPr="00F80555">
        <w:rPr>
          <w:rFonts w:ascii="Times New Roman" w:eastAsia="Times New Roman" w:hAnsi="Times New Roman" w:cs="Times New Roman"/>
          <w:b/>
          <w:sz w:val="24"/>
          <w:szCs w:val="24"/>
          <w:lang w:eastAsia="ru-RU"/>
        </w:rPr>
        <w:t>методы</w:t>
      </w:r>
      <w:r w:rsidRPr="00F80555">
        <w:rPr>
          <w:rFonts w:ascii="Times New Roman" w:eastAsia="Times New Roman" w:hAnsi="Times New Roman" w:cs="Times New Roman"/>
          <w:sz w:val="24"/>
          <w:szCs w:val="24"/>
          <w:lang w:eastAsia="ru-RU"/>
        </w:rPr>
        <w:t xml:space="preserve">: </w:t>
      </w:r>
    </w:p>
    <w:p w14:paraId="5F92E2BF"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объяснительно-иллюстративный; </w:t>
      </w:r>
    </w:p>
    <w:p w14:paraId="21119B05"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программированный;  </w:t>
      </w:r>
    </w:p>
    <w:p w14:paraId="3B74DC4B"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проблемный. </w:t>
      </w:r>
    </w:p>
    <w:p w14:paraId="0D33FC0C"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val="en-US" w:eastAsia="ru-RU"/>
        </w:rPr>
        <w:t xml:space="preserve">  </w:t>
      </w:r>
    </w:p>
    <w:p w14:paraId="1E5900D3"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F80555">
        <w:rPr>
          <w:rFonts w:ascii="Times New Roman" w:eastAsia="Times New Roman" w:hAnsi="Times New Roman" w:cs="Times New Roman"/>
          <w:sz w:val="24"/>
          <w:szCs w:val="24"/>
          <w:lang w:val="en-US" w:eastAsia="ru-RU"/>
        </w:rPr>
        <w:t xml:space="preserve"> </w:t>
      </w:r>
      <w:r w:rsidRPr="00F80555">
        <w:rPr>
          <w:rFonts w:ascii="Times New Roman" w:eastAsia="Times New Roman" w:hAnsi="Times New Roman" w:cs="Times New Roman"/>
          <w:b/>
          <w:sz w:val="24"/>
          <w:szCs w:val="24"/>
          <w:lang w:eastAsia="ru-RU"/>
        </w:rPr>
        <w:t>Предусматривается использование следующих приемов</w:t>
      </w:r>
      <w:r w:rsidRPr="00F80555">
        <w:rPr>
          <w:rFonts w:ascii="Times New Roman" w:eastAsia="Times New Roman" w:hAnsi="Times New Roman" w:cs="Times New Roman"/>
          <w:sz w:val="24"/>
          <w:szCs w:val="24"/>
          <w:lang w:eastAsia="ru-RU"/>
        </w:rPr>
        <w:t>:</w:t>
      </w:r>
      <w:r w:rsidRPr="00F80555">
        <w:rPr>
          <w:rFonts w:ascii="Times New Roman" w:eastAsia="Times New Roman" w:hAnsi="Times New Roman" w:cs="Times New Roman"/>
          <w:b/>
          <w:bCs/>
          <w:sz w:val="24"/>
          <w:szCs w:val="24"/>
          <w:lang w:eastAsia="ru-RU"/>
        </w:rPr>
        <w:t xml:space="preserve"> </w:t>
      </w:r>
    </w:p>
    <w:p w14:paraId="5781556C"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выполнение упражнений аналитического характера (выделить, подчеркнуть,</w:t>
      </w:r>
      <w:r w:rsidRPr="00F80555">
        <w:rPr>
          <w:rFonts w:ascii="Times New Roman" w:eastAsia="Times New Roman" w:hAnsi="Times New Roman" w:cs="Times New Roman"/>
          <w:b/>
          <w:bCs/>
          <w:sz w:val="24"/>
          <w:szCs w:val="24"/>
          <w:lang w:eastAsia="ru-RU"/>
        </w:rPr>
        <w:t xml:space="preserve"> </w:t>
      </w:r>
      <w:r w:rsidRPr="00F80555">
        <w:rPr>
          <w:rFonts w:ascii="Times New Roman" w:eastAsia="Times New Roman" w:hAnsi="Times New Roman" w:cs="Times New Roman"/>
          <w:sz w:val="24"/>
          <w:szCs w:val="24"/>
          <w:lang w:eastAsia="ru-RU"/>
        </w:rPr>
        <w:t xml:space="preserve">сгруппировать, вставить буквы, языковой разбор и т.д.), </w:t>
      </w:r>
    </w:p>
    <w:p w14:paraId="17B707F9"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выполнение упражнений конструктивного характера (составление словосочетаний и предложений по образцу, по модели), </w:t>
      </w:r>
    </w:p>
    <w:p w14:paraId="63B998F9"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анализ текста, </w:t>
      </w:r>
    </w:p>
    <w:p w14:paraId="622E672A"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тестирование, </w:t>
      </w:r>
    </w:p>
    <w:p w14:paraId="2938A6E0"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постановка проблемных вопросов, </w:t>
      </w:r>
    </w:p>
    <w:p w14:paraId="7D66B96F"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наблюдение, анализ, сравнение, обобщение,</w:t>
      </w:r>
    </w:p>
    <w:p w14:paraId="68E4E443"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написание диктантов (словарных, текстовых).</w:t>
      </w:r>
    </w:p>
    <w:p w14:paraId="3015D1CE"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F80555">
        <w:rPr>
          <w:rFonts w:ascii="Times New Roman" w:eastAsia="Times New Roman" w:hAnsi="Times New Roman" w:cs="Times New Roman"/>
          <w:b/>
          <w:sz w:val="24"/>
          <w:szCs w:val="24"/>
          <w:lang w:eastAsia="ru-RU"/>
        </w:rPr>
        <w:t xml:space="preserve">   Основные организационные формы вовлечения обучающихся в учебную деятельность:</w:t>
      </w:r>
    </w:p>
    <w:p w14:paraId="501EA227"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работа под руководством учителя (усвоение и закрепление теоретического материала, составление текстов типа  рассуждения);</w:t>
      </w:r>
    </w:p>
    <w:p w14:paraId="423F9599"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самостоятельная работа; </w:t>
      </w:r>
    </w:p>
    <w:p w14:paraId="1C5AE9D9"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работа в группах, парах;</w:t>
      </w:r>
    </w:p>
    <w:p w14:paraId="66C9E672"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индивидуальная работа;</w:t>
      </w:r>
    </w:p>
    <w:p w14:paraId="6A9AA197"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работа со словарями, справочниками, другими источниками информации.   </w:t>
      </w:r>
    </w:p>
    <w:p w14:paraId="49361990"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Итоговый контроль представляет собой выполнение тестов по материалам, проработанным в ходе занятий курса.</w:t>
      </w:r>
    </w:p>
    <w:p w14:paraId="3B7F7EE2" w14:textId="77777777" w:rsidR="00F80555" w:rsidRPr="00F80555" w:rsidRDefault="00F80555" w:rsidP="00F80555">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F80555">
        <w:rPr>
          <w:rFonts w:ascii="Times New Roman" w:eastAsia="Times New Roman" w:hAnsi="Times New Roman" w:cs="Times New Roman"/>
          <w:b/>
          <w:bCs/>
          <w:sz w:val="24"/>
          <w:szCs w:val="24"/>
          <w:lang w:eastAsia="ru-RU"/>
        </w:rPr>
        <w:lastRenderedPageBreak/>
        <w:t>Межпредметные связи русского языка в учебном процессе</w:t>
      </w:r>
    </w:p>
    <w:p w14:paraId="25336837"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Проблема межпредметных связей в обучении - это отражение реально существующей всеобщей связи явлений. О важности и необходимости учета в обучении связи явлений писали Я.А. Коменский, Ф.А. </w:t>
      </w:r>
      <w:proofErr w:type="spellStart"/>
      <w:r w:rsidRPr="00F80555">
        <w:rPr>
          <w:rFonts w:ascii="Times New Roman" w:eastAsia="Times New Roman" w:hAnsi="Times New Roman" w:cs="Times New Roman"/>
          <w:sz w:val="24"/>
          <w:szCs w:val="24"/>
          <w:lang w:eastAsia="ru-RU"/>
        </w:rPr>
        <w:t>Дистервег</w:t>
      </w:r>
      <w:proofErr w:type="spellEnd"/>
      <w:r w:rsidRPr="00F80555">
        <w:rPr>
          <w:rFonts w:ascii="Times New Roman" w:eastAsia="Times New Roman" w:hAnsi="Times New Roman" w:cs="Times New Roman"/>
          <w:sz w:val="24"/>
          <w:szCs w:val="24"/>
          <w:lang w:eastAsia="ru-RU"/>
        </w:rPr>
        <w:t xml:space="preserve">, И.Ф. </w:t>
      </w:r>
      <w:proofErr w:type="spellStart"/>
      <w:r w:rsidRPr="00F80555">
        <w:rPr>
          <w:rFonts w:ascii="Times New Roman" w:eastAsia="Times New Roman" w:hAnsi="Times New Roman" w:cs="Times New Roman"/>
          <w:sz w:val="24"/>
          <w:szCs w:val="24"/>
          <w:lang w:eastAsia="ru-RU"/>
        </w:rPr>
        <w:t>Гербарт</w:t>
      </w:r>
      <w:proofErr w:type="spellEnd"/>
      <w:r w:rsidRPr="00F80555">
        <w:rPr>
          <w:rFonts w:ascii="Times New Roman" w:eastAsia="Times New Roman" w:hAnsi="Times New Roman" w:cs="Times New Roman"/>
          <w:sz w:val="24"/>
          <w:szCs w:val="24"/>
          <w:lang w:eastAsia="ru-RU"/>
        </w:rPr>
        <w:t>, И.Г. Песталоцци, Ф.И. Буслаев, К.Д. Ушинский, Н.Г. Чернышевский и другие.</w:t>
      </w:r>
    </w:p>
    <w:p w14:paraId="4031BDBA"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Проблема межпредметных связей в дидактике и в частных методиках была одной из ведущих в 60-70-е гг. Ученые видели в межпредметных связях средство решения ряда общепедагогических и методических задач: усиления познавательных интересов учащихся; формирования научного мировоззрения; усиления глубины и прочности знаний; обеспечения успешности обучения, практической направленности обучения; расширения умственного кругозора учащихся.</w:t>
      </w:r>
    </w:p>
    <w:p w14:paraId="4F4867CE"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Межпредметные связи - это, во-первых, целевые и содержательные совпадения, объективно существующие между учебными дисциплинами, во-вторых, организационные формы использования данного материала в процессе изучения тех или иных явлений. Межпредметные связи в первом значении - это межпредметный материал, который вычленяется при наложении друг на друга соответствующих школьных программ. Величина межпредметного материала различна между разными школьными предметами.</w:t>
      </w:r>
    </w:p>
    <w:p w14:paraId="27C31E82"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Содержание нашего предмета (об этом говорилось выше) складывается из системы лингвистических понятий, фактов и из правописных</w:t>
      </w:r>
      <w:bookmarkStart w:id="1" w:name="103"/>
      <w:bookmarkEnd w:id="1"/>
      <w:r w:rsidRPr="00F80555">
        <w:rPr>
          <w:rFonts w:ascii="Times New Roman" w:eastAsia="Times New Roman" w:hAnsi="Times New Roman" w:cs="Times New Roman"/>
          <w:sz w:val="24"/>
          <w:szCs w:val="24"/>
          <w:lang w:eastAsia="ru-RU"/>
        </w:rPr>
        <w:t xml:space="preserve"> и коммуникативных умений. Лингвистические понятия, связанные с функциями языка, с его строением, изучаются в других языковых предметах, а связанные с художественной (эстетической) функцией языка - на уроках литературы; понятия, связанные с происхождением и развитием языка, со становлением национального языка, - на уроках истории; звуковая сторона речи - на уроках музыки; мышление и речь - на уроках анатомии; языковые семьи и многообразие народов мира - на уроках географии.</w:t>
      </w:r>
    </w:p>
    <w:p w14:paraId="03761E72"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Все учебные предметы учат языковой норме (правильному произношению, употреблению и правописанию своих терминов), формируют умение связно излагать полученные знания (т.е. создавать тексты соответствующего стиля речи - научного, официально-делового, публицистического). Эти задачи в одних предметах специально сформулированы, в других - не сформулированы, но реализуются в учебном процессе.</w:t>
      </w:r>
    </w:p>
    <w:p w14:paraId="657ABE40"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По характеру общего в содержании между предметами выделяются три вида межпредметного материала: 1) понятийно-терминологический; 2) коммуникативно-речевой; 3) учебно-дидактический.</w:t>
      </w:r>
    </w:p>
    <w:p w14:paraId="30E177FD" w14:textId="77777777" w:rsidR="00F80555" w:rsidRPr="00F80555" w:rsidRDefault="00F80555" w:rsidP="00F80555">
      <w:pPr>
        <w:spacing w:after="0" w:line="240" w:lineRule="auto"/>
        <w:ind w:firstLine="360"/>
        <w:jc w:val="both"/>
        <w:rPr>
          <w:rFonts w:ascii="Times New Roman" w:eastAsia="Times New Roman" w:hAnsi="Times New Roman" w:cs="Times New Roman"/>
          <w:b/>
          <w:bCs/>
          <w:sz w:val="24"/>
          <w:szCs w:val="24"/>
          <w:lang w:eastAsia="ru-RU"/>
        </w:rPr>
      </w:pPr>
    </w:p>
    <w:p w14:paraId="54C4FD79"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b/>
          <w:bCs/>
          <w:sz w:val="24"/>
          <w:szCs w:val="24"/>
          <w:lang w:eastAsia="ru-RU"/>
        </w:rPr>
        <w:t>Понятийно-терминологический межпредметный материал</w:t>
      </w:r>
      <w:r w:rsidRPr="00F80555">
        <w:rPr>
          <w:rFonts w:ascii="Times New Roman" w:eastAsia="Times New Roman" w:hAnsi="Times New Roman" w:cs="Times New Roman"/>
          <w:sz w:val="24"/>
          <w:szCs w:val="24"/>
          <w:lang w:eastAsia="ru-RU"/>
        </w:rPr>
        <w:t> имеет место, во-первых, между предметами с относительно полным совпадением объекта изучения, во-вторых, между предметами с частичным совпадением объекта изучения. В первом случае общее содержание контактирующих предметов держится на одинаковых понятиях, например: </w:t>
      </w:r>
      <w:r w:rsidRPr="00F80555">
        <w:rPr>
          <w:rFonts w:ascii="Times New Roman" w:eastAsia="Times New Roman" w:hAnsi="Times New Roman" w:cs="Times New Roman"/>
          <w:i/>
          <w:iCs/>
          <w:sz w:val="24"/>
          <w:szCs w:val="24"/>
          <w:lang w:eastAsia="ru-RU"/>
        </w:rPr>
        <w:t>звук, слово, морфема, часть речи, словосочетание, предложение, буква, текст, стиль</w:t>
      </w:r>
      <w:r w:rsidRPr="00F80555">
        <w:rPr>
          <w:rFonts w:ascii="Times New Roman" w:eastAsia="Times New Roman" w:hAnsi="Times New Roman" w:cs="Times New Roman"/>
          <w:sz w:val="24"/>
          <w:szCs w:val="24"/>
          <w:lang w:eastAsia="ru-RU"/>
        </w:rPr>
        <w:t> и т.д., во втором случае -на смежных понятиях. Например:</w:t>
      </w:r>
    </w:p>
    <w:p w14:paraId="243CFF9F" w14:textId="77777777" w:rsidR="00F80555" w:rsidRPr="00F80555" w:rsidRDefault="00F80555" w:rsidP="00F80555">
      <w:pPr>
        <w:numPr>
          <w:ilvl w:val="0"/>
          <w:numId w:val="4"/>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w:t>
      </w:r>
      <w:r w:rsidRPr="00F80555">
        <w:rPr>
          <w:rFonts w:ascii="Times New Roman" w:eastAsia="Times New Roman" w:hAnsi="Times New Roman" w:cs="Times New Roman"/>
          <w:b/>
          <w:sz w:val="24"/>
          <w:szCs w:val="24"/>
          <w:lang w:eastAsia="ru-RU"/>
        </w:rPr>
        <w:t>в</w:t>
      </w:r>
      <w:r w:rsidRPr="00F80555">
        <w:rPr>
          <w:rFonts w:ascii="Times New Roman" w:eastAsia="Times New Roman" w:hAnsi="Times New Roman" w:cs="Times New Roman"/>
          <w:b/>
          <w:spacing w:val="72"/>
          <w:sz w:val="24"/>
          <w:szCs w:val="24"/>
          <w:lang w:eastAsia="ru-RU"/>
        </w:rPr>
        <w:t> русском языке</w:t>
      </w:r>
      <w:r w:rsidRPr="00F80555">
        <w:rPr>
          <w:rFonts w:ascii="Times New Roman" w:eastAsia="Times New Roman" w:hAnsi="Times New Roman" w:cs="Times New Roman"/>
          <w:sz w:val="24"/>
          <w:szCs w:val="24"/>
          <w:lang w:eastAsia="ru-RU"/>
        </w:rPr>
        <w:t xml:space="preserve">: звук, антоним, переносное значение слова, фразеологизм, сравнительный оборот, обратный порядок слов, </w:t>
      </w:r>
      <w:r w:rsidRPr="00F80555">
        <w:rPr>
          <w:rFonts w:ascii="Times New Roman" w:eastAsia="Times New Roman" w:hAnsi="Times New Roman" w:cs="Times New Roman"/>
          <w:b/>
          <w:sz w:val="24"/>
          <w:szCs w:val="24"/>
          <w:lang w:eastAsia="ru-RU"/>
        </w:rPr>
        <w:t>а</w:t>
      </w:r>
      <w:r w:rsidRPr="00F80555">
        <w:rPr>
          <w:rFonts w:ascii="Times New Roman" w:eastAsia="Times New Roman" w:hAnsi="Times New Roman" w:cs="Times New Roman"/>
          <w:sz w:val="24"/>
          <w:szCs w:val="24"/>
          <w:lang w:eastAsia="ru-RU"/>
        </w:rPr>
        <w:t xml:space="preserve"> </w:t>
      </w:r>
      <w:r w:rsidRPr="00F80555">
        <w:rPr>
          <w:rFonts w:ascii="Times New Roman" w:eastAsia="Times New Roman" w:hAnsi="Times New Roman" w:cs="Times New Roman"/>
          <w:b/>
          <w:sz w:val="24"/>
          <w:szCs w:val="24"/>
          <w:lang w:eastAsia="ru-RU"/>
        </w:rPr>
        <w:t xml:space="preserve">в литературе: </w:t>
      </w:r>
      <w:r w:rsidRPr="00F80555">
        <w:rPr>
          <w:rFonts w:ascii="Times New Roman" w:eastAsia="Times New Roman" w:hAnsi="Times New Roman" w:cs="Times New Roman"/>
          <w:sz w:val="24"/>
          <w:szCs w:val="24"/>
          <w:lang w:eastAsia="ru-RU"/>
        </w:rPr>
        <w:t>звукопись, рифма, антитеза, олицетворение, троп, символ, аллегория, устойчивое выражение, сравнение, инверсия;</w:t>
      </w:r>
    </w:p>
    <w:p w14:paraId="5327497B" w14:textId="77777777" w:rsidR="00F80555" w:rsidRPr="00F80555" w:rsidRDefault="00F80555" w:rsidP="00F80555">
      <w:pPr>
        <w:numPr>
          <w:ilvl w:val="0"/>
          <w:numId w:val="4"/>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b/>
          <w:sz w:val="24"/>
          <w:szCs w:val="24"/>
          <w:lang w:eastAsia="ru-RU"/>
        </w:rPr>
        <w:t> в</w:t>
      </w:r>
      <w:r w:rsidRPr="00F80555">
        <w:rPr>
          <w:rFonts w:ascii="Times New Roman" w:eastAsia="Times New Roman" w:hAnsi="Times New Roman" w:cs="Times New Roman"/>
          <w:b/>
          <w:spacing w:val="72"/>
          <w:sz w:val="24"/>
          <w:szCs w:val="24"/>
          <w:lang w:eastAsia="ru-RU"/>
        </w:rPr>
        <w:t> русском языке</w:t>
      </w:r>
      <w:r w:rsidRPr="00F80555">
        <w:rPr>
          <w:rFonts w:ascii="Times New Roman" w:eastAsia="Times New Roman" w:hAnsi="Times New Roman" w:cs="Times New Roman"/>
          <w:b/>
          <w:sz w:val="24"/>
          <w:szCs w:val="24"/>
          <w:lang w:eastAsia="ru-RU"/>
        </w:rPr>
        <w:t>:</w:t>
      </w:r>
      <w:r w:rsidRPr="00F80555">
        <w:rPr>
          <w:rFonts w:ascii="Times New Roman" w:eastAsia="Times New Roman" w:hAnsi="Times New Roman" w:cs="Times New Roman"/>
          <w:sz w:val="24"/>
          <w:szCs w:val="24"/>
          <w:lang w:eastAsia="ru-RU"/>
        </w:rPr>
        <w:t xml:space="preserve"> развитие языка, устаревшие слова, новые слова, национальный язык, диалект, </w:t>
      </w:r>
      <w:r w:rsidRPr="00F80555">
        <w:rPr>
          <w:rFonts w:ascii="Times New Roman" w:eastAsia="Times New Roman" w:hAnsi="Times New Roman" w:cs="Times New Roman"/>
          <w:b/>
          <w:sz w:val="24"/>
          <w:szCs w:val="24"/>
          <w:lang w:eastAsia="ru-RU"/>
        </w:rPr>
        <w:t>а в истории:</w:t>
      </w:r>
      <w:r w:rsidRPr="00F80555">
        <w:rPr>
          <w:rFonts w:ascii="Times New Roman" w:eastAsia="Times New Roman" w:hAnsi="Times New Roman" w:cs="Times New Roman"/>
          <w:sz w:val="24"/>
          <w:szCs w:val="24"/>
          <w:lang w:eastAsia="ru-RU"/>
        </w:rPr>
        <w:t xml:space="preserve"> развитие общества, новые явления в жизни общества, нация, народ;</w:t>
      </w:r>
    </w:p>
    <w:p w14:paraId="253AE1E8" w14:textId="77777777" w:rsidR="00F80555" w:rsidRPr="00F80555" w:rsidRDefault="00F80555" w:rsidP="00F80555">
      <w:pPr>
        <w:numPr>
          <w:ilvl w:val="0"/>
          <w:numId w:val="4"/>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w:t>
      </w:r>
      <w:r w:rsidRPr="00F80555">
        <w:rPr>
          <w:rFonts w:ascii="Times New Roman" w:eastAsia="Times New Roman" w:hAnsi="Times New Roman" w:cs="Times New Roman"/>
          <w:b/>
          <w:sz w:val="24"/>
          <w:szCs w:val="24"/>
          <w:lang w:eastAsia="ru-RU"/>
        </w:rPr>
        <w:t>в</w:t>
      </w:r>
      <w:r w:rsidRPr="00F80555">
        <w:rPr>
          <w:rFonts w:ascii="Times New Roman" w:eastAsia="Times New Roman" w:hAnsi="Times New Roman" w:cs="Times New Roman"/>
          <w:b/>
          <w:spacing w:val="72"/>
          <w:sz w:val="24"/>
          <w:szCs w:val="24"/>
          <w:lang w:eastAsia="ru-RU"/>
        </w:rPr>
        <w:t> русском языке</w:t>
      </w:r>
      <w:r w:rsidRPr="00F80555">
        <w:rPr>
          <w:rFonts w:ascii="Times New Roman" w:eastAsia="Times New Roman" w:hAnsi="Times New Roman" w:cs="Times New Roman"/>
          <w:b/>
          <w:sz w:val="24"/>
          <w:szCs w:val="24"/>
          <w:lang w:eastAsia="ru-RU"/>
        </w:rPr>
        <w:t>:</w:t>
      </w:r>
      <w:r w:rsidRPr="00F80555">
        <w:rPr>
          <w:rFonts w:ascii="Times New Roman" w:eastAsia="Times New Roman" w:hAnsi="Times New Roman" w:cs="Times New Roman"/>
          <w:sz w:val="24"/>
          <w:szCs w:val="24"/>
          <w:lang w:eastAsia="ru-RU"/>
        </w:rPr>
        <w:t xml:space="preserve"> имя числительное, количественное числительное, порядковое числительное, дробное числительное, </w:t>
      </w:r>
      <w:r w:rsidRPr="00F80555">
        <w:rPr>
          <w:rFonts w:ascii="Times New Roman" w:eastAsia="Times New Roman" w:hAnsi="Times New Roman" w:cs="Times New Roman"/>
          <w:b/>
          <w:sz w:val="24"/>
          <w:szCs w:val="24"/>
          <w:lang w:eastAsia="ru-RU"/>
        </w:rPr>
        <w:t>а</w:t>
      </w:r>
      <w:r w:rsidRPr="00F80555">
        <w:rPr>
          <w:rFonts w:ascii="Times New Roman" w:eastAsia="Times New Roman" w:hAnsi="Times New Roman" w:cs="Times New Roman"/>
          <w:sz w:val="24"/>
          <w:szCs w:val="24"/>
          <w:lang w:eastAsia="ru-RU"/>
        </w:rPr>
        <w:t xml:space="preserve"> </w:t>
      </w:r>
      <w:r w:rsidRPr="00F80555">
        <w:rPr>
          <w:rFonts w:ascii="Times New Roman" w:eastAsia="Times New Roman" w:hAnsi="Times New Roman" w:cs="Times New Roman"/>
          <w:b/>
          <w:sz w:val="24"/>
          <w:szCs w:val="24"/>
          <w:lang w:eastAsia="ru-RU"/>
        </w:rPr>
        <w:t>в математике</w:t>
      </w:r>
      <w:r w:rsidRPr="00F80555">
        <w:rPr>
          <w:rFonts w:ascii="Times New Roman" w:eastAsia="Times New Roman" w:hAnsi="Times New Roman" w:cs="Times New Roman"/>
          <w:sz w:val="24"/>
          <w:szCs w:val="24"/>
          <w:lang w:eastAsia="ru-RU"/>
        </w:rPr>
        <w:t>: количество, число, дробь;</w:t>
      </w:r>
    </w:p>
    <w:p w14:paraId="5EF93C2C" w14:textId="77777777" w:rsidR="00F80555" w:rsidRPr="00F80555" w:rsidRDefault="00F80555" w:rsidP="00F80555">
      <w:pPr>
        <w:numPr>
          <w:ilvl w:val="0"/>
          <w:numId w:val="4"/>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w:t>
      </w:r>
      <w:r w:rsidRPr="00F80555">
        <w:rPr>
          <w:rFonts w:ascii="Times New Roman" w:eastAsia="Times New Roman" w:hAnsi="Times New Roman" w:cs="Times New Roman"/>
          <w:b/>
          <w:sz w:val="24"/>
          <w:szCs w:val="24"/>
          <w:lang w:eastAsia="ru-RU"/>
        </w:rPr>
        <w:t>в</w:t>
      </w:r>
      <w:r w:rsidRPr="00F80555">
        <w:rPr>
          <w:rFonts w:ascii="Times New Roman" w:eastAsia="Times New Roman" w:hAnsi="Times New Roman" w:cs="Times New Roman"/>
          <w:b/>
          <w:spacing w:val="72"/>
          <w:sz w:val="24"/>
          <w:szCs w:val="24"/>
          <w:lang w:eastAsia="ru-RU"/>
        </w:rPr>
        <w:t> русском языке</w:t>
      </w:r>
      <w:r w:rsidRPr="00F80555">
        <w:rPr>
          <w:rFonts w:ascii="Times New Roman" w:eastAsia="Times New Roman" w:hAnsi="Times New Roman" w:cs="Times New Roman"/>
          <w:b/>
          <w:sz w:val="24"/>
          <w:szCs w:val="24"/>
          <w:lang w:eastAsia="ru-RU"/>
        </w:rPr>
        <w:t>:</w:t>
      </w:r>
      <w:r w:rsidRPr="00F80555">
        <w:rPr>
          <w:rFonts w:ascii="Times New Roman" w:eastAsia="Times New Roman" w:hAnsi="Times New Roman" w:cs="Times New Roman"/>
          <w:sz w:val="24"/>
          <w:szCs w:val="24"/>
          <w:lang w:eastAsia="ru-RU"/>
        </w:rPr>
        <w:t xml:space="preserve"> звук, ударный и безударный гласный, ударение, интонация, логическое ударение, </w:t>
      </w:r>
      <w:r w:rsidRPr="00F80555">
        <w:rPr>
          <w:rFonts w:ascii="Times New Roman" w:eastAsia="Times New Roman" w:hAnsi="Times New Roman" w:cs="Times New Roman"/>
          <w:b/>
          <w:sz w:val="24"/>
          <w:szCs w:val="24"/>
          <w:lang w:eastAsia="ru-RU"/>
        </w:rPr>
        <w:t>а в музыке:</w:t>
      </w:r>
      <w:r w:rsidRPr="00F80555">
        <w:rPr>
          <w:rFonts w:ascii="Times New Roman" w:eastAsia="Times New Roman" w:hAnsi="Times New Roman" w:cs="Times New Roman"/>
          <w:sz w:val="24"/>
          <w:szCs w:val="24"/>
          <w:lang w:eastAsia="ru-RU"/>
        </w:rPr>
        <w:t xml:space="preserve"> голос, тон, речитатив, тембр;</w:t>
      </w:r>
    </w:p>
    <w:p w14:paraId="1A865B59" w14:textId="77777777" w:rsidR="00F80555" w:rsidRPr="00F80555" w:rsidRDefault="00F80555" w:rsidP="00F80555">
      <w:pPr>
        <w:numPr>
          <w:ilvl w:val="0"/>
          <w:numId w:val="4"/>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b/>
          <w:sz w:val="24"/>
          <w:szCs w:val="24"/>
          <w:lang w:eastAsia="ru-RU"/>
        </w:rPr>
        <w:lastRenderedPageBreak/>
        <w:t> в</w:t>
      </w:r>
      <w:r w:rsidRPr="00F80555">
        <w:rPr>
          <w:rFonts w:ascii="Times New Roman" w:eastAsia="Times New Roman" w:hAnsi="Times New Roman" w:cs="Times New Roman"/>
          <w:b/>
          <w:spacing w:val="72"/>
          <w:sz w:val="24"/>
          <w:szCs w:val="24"/>
          <w:lang w:eastAsia="ru-RU"/>
        </w:rPr>
        <w:t> русском языке</w:t>
      </w:r>
      <w:r w:rsidRPr="00F80555">
        <w:rPr>
          <w:rFonts w:ascii="Times New Roman" w:eastAsia="Times New Roman" w:hAnsi="Times New Roman" w:cs="Times New Roman"/>
          <w:b/>
          <w:sz w:val="24"/>
          <w:szCs w:val="24"/>
          <w:lang w:eastAsia="ru-RU"/>
        </w:rPr>
        <w:t>:</w:t>
      </w:r>
      <w:r w:rsidRPr="00F80555">
        <w:rPr>
          <w:rFonts w:ascii="Times New Roman" w:eastAsia="Times New Roman" w:hAnsi="Times New Roman" w:cs="Times New Roman"/>
          <w:sz w:val="24"/>
          <w:szCs w:val="24"/>
          <w:lang w:eastAsia="ru-RU"/>
        </w:rPr>
        <w:t xml:space="preserve"> звуки речи, функция языка, речь, а </w:t>
      </w:r>
      <w:r w:rsidRPr="00F80555">
        <w:rPr>
          <w:rFonts w:ascii="Times New Roman" w:eastAsia="Times New Roman" w:hAnsi="Times New Roman" w:cs="Times New Roman"/>
          <w:b/>
          <w:sz w:val="24"/>
          <w:szCs w:val="24"/>
          <w:lang w:eastAsia="ru-RU"/>
        </w:rPr>
        <w:t>в анатомии:</w:t>
      </w:r>
      <w:r w:rsidRPr="00F80555">
        <w:rPr>
          <w:rFonts w:ascii="Times New Roman" w:eastAsia="Times New Roman" w:hAnsi="Times New Roman" w:cs="Times New Roman"/>
          <w:sz w:val="24"/>
          <w:szCs w:val="24"/>
          <w:lang w:eastAsia="ru-RU"/>
        </w:rPr>
        <w:t xml:space="preserve"> речевой аппарат, высшая нервная деятельность мозга, мышление;</w:t>
      </w:r>
    </w:p>
    <w:p w14:paraId="2F6B265F" w14:textId="77777777" w:rsidR="00F80555" w:rsidRPr="00F80555" w:rsidRDefault="00F80555" w:rsidP="00F80555">
      <w:pPr>
        <w:numPr>
          <w:ilvl w:val="0"/>
          <w:numId w:val="4"/>
        </w:numPr>
        <w:spacing w:after="0" w:line="240" w:lineRule="auto"/>
        <w:jc w:val="both"/>
        <w:rPr>
          <w:rFonts w:ascii="Times New Roman" w:eastAsia="Times New Roman" w:hAnsi="Times New Roman" w:cs="Times New Roman"/>
          <w:sz w:val="24"/>
          <w:szCs w:val="24"/>
          <w:lang w:eastAsia="ru-RU"/>
        </w:rPr>
      </w:pPr>
      <w:bookmarkStart w:id="2" w:name="104"/>
      <w:bookmarkEnd w:id="2"/>
      <w:r w:rsidRPr="00F80555">
        <w:rPr>
          <w:rFonts w:ascii="Times New Roman" w:eastAsia="Times New Roman" w:hAnsi="Times New Roman" w:cs="Times New Roman"/>
          <w:b/>
          <w:sz w:val="24"/>
          <w:szCs w:val="24"/>
          <w:lang w:eastAsia="ru-RU"/>
        </w:rPr>
        <w:t> в</w:t>
      </w:r>
      <w:r w:rsidRPr="00F80555">
        <w:rPr>
          <w:rFonts w:ascii="Times New Roman" w:eastAsia="Times New Roman" w:hAnsi="Times New Roman" w:cs="Times New Roman"/>
          <w:b/>
          <w:spacing w:val="72"/>
          <w:sz w:val="24"/>
          <w:szCs w:val="24"/>
          <w:lang w:eastAsia="ru-RU"/>
        </w:rPr>
        <w:t> русском языке</w:t>
      </w:r>
      <w:r w:rsidRPr="00F80555">
        <w:rPr>
          <w:rFonts w:ascii="Times New Roman" w:eastAsia="Times New Roman" w:hAnsi="Times New Roman" w:cs="Times New Roman"/>
          <w:b/>
          <w:sz w:val="24"/>
          <w:szCs w:val="24"/>
          <w:lang w:eastAsia="ru-RU"/>
        </w:rPr>
        <w:t>:</w:t>
      </w:r>
      <w:r w:rsidRPr="00F80555">
        <w:rPr>
          <w:rFonts w:ascii="Times New Roman" w:eastAsia="Times New Roman" w:hAnsi="Times New Roman" w:cs="Times New Roman"/>
          <w:sz w:val="24"/>
          <w:szCs w:val="24"/>
          <w:lang w:eastAsia="ru-RU"/>
        </w:rPr>
        <w:t xml:space="preserve"> группы языков народов России, славянские языки, </w:t>
      </w:r>
      <w:r w:rsidRPr="00F80555">
        <w:rPr>
          <w:rFonts w:ascii="Times New Roman" w:eastAsia="Times New Roman" w:hAnsi="Times New Roman" w:cs="Times New Roman"/>
          <w:b/>
          <w:spacing w:val="72"/>
          <w:sz w:val="24"/>
          <w:szCs w:val="24"/>
          <w:lang w:eastAsia="ru-RU"/>
        </w:rPr>
        <w:t>а в географии</w:t>
      </w:r>
      <w:r w:rsidRPr="00F80555">
        <w:rPr>
          <w:rFonts w:ascii="Times New Roman" w:eastAsia="Times New Roman" w:hAnsi="Times New Roman" w:cs="Times New Roman"/>
          <w:b/>
          <w:sz w:val="24"/>
          <w:szCs w:val="24"/>
          <w:lang w:eastAsia="ru-RU"/>
        </w:rPr>
        <w:t>:</w:t>
      </w:r>
      <w:r w:rsidRPr="00F80555">
        <w:rPr>
          <w:rFonts w:ascii="Times New Roman" w:eastAsia="Times New Roman" w:hAnsi="Times New Roman" w:cs="Times New Roman"/>
          <w:sz w:val="24"/>
          <w:szCs w:val="24"/>
          <w:lang w:eastAsia="ru-RU"/>
        </w:rPr>
        <w:t xml:space="preserve"> народы мира; народы, населяющие Россию, языковые семьи.</w:t>
      </w:r>
    </w:p>
    <w:p w14:paraId="3CABD777" w14:textId="4EA5B20B" w:rsidR="00F80555" w:rsidRPr="00F80555" w:rsidRDefault="00F80555" w:rsidP="00F80555">
      <w:pPr>
        <w:numPr>
          <w:ilvl w:val="0"/>
          <w:numId w:val="4"/>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b/>
          <w:sz w:val="24"/>
          <w:szCs w:val="24"/>
          <w:lang w:eastAsia="ru-RU"/>
        </w:rPr>
        <w:t>в</w:t>
      </w:r>
      <w:r w:rsidRPr="00F80555">
        <w:rPr>
          <w:rFonts w:ascii="Times New Roman" w:eastAsia="Times New Roman" w:hAnsi="Times New Roman" w:cs="Times New Roman"/>
          <w:b/>
          <w:spacing w:val="72"/>
          <w:sz w:val="24"/>
          <w:szCs w:val="24"/>
          <w:lang w:eastAsia="ru-RU"/>
        </w:rPr>
        <w:t> русском языке</w:t>
      </w:r>
      <w:r w:rsidRPr="00F80555">
        <w:rPr>
          <w:rFonts w:ascii="Times New Roman" w:eastAsia="Times New Roman" w:hAnsi="Times New Roman" w:cs="Times New Roman"/>
          <w:b/>
          <w:sz w:val="24"/>
          <w:szCs w:val="24"/>
          <w:lang w:eastAsia="ru-RU"/>
        </w:rPr>
        <w:t xml:space="preserve">: </w:t>
      </w:r>
      <w:r w:rsidRPr="00F80555">
        <w:rPr>
          <w:rFonts w:ascii="Times New Roman" w:eastAsia="Times New Roman" w:hAnsi="Times New Roman" w:cs="Times New Roman"/>
          <w:sz w:val="24"/>
          <w:szCs w:val="24"/>
          <w:lang w:eastAsia="ru-RU"/>
        </w:rPr>
        <w:t xml:space="preserve">презентации, видеоуроки, интернет </w:t>
      </w:r>
      <w:proofErr w:type="gramStart"/>
      <w:r w:rsidRPr="00F80555">
        <w:rPr>
          <w:rFonts w:ascii="Times New Roman" w:eastAsia="Times New Roman" w:hAnsi="Times New Roman" w:cs="Times New Roman"/>
          <w:sz w:val="24"/>
          <w:szCs w:val="24"/>
          <w:lang w:eastAsia="ru-RU"/>
        </w:rPr>
        <w:t>–р</w:t>
      </w:r>
      <w:proofErr w:type="gramEnd"/>
      <w:r w:rsidRPr="00F80555">
        <w:rPr>
          <w:rFonts w:ascii="Times New Roman" w:eastAsia="Times New Roman" w:hAnsi="Times New Roman" w:cs="Times New Roman"/>
          <w:sz w:val="24"/>
          <w:szCs w:val="24"/>
          <w:lang w:eastAsia="ru-RU"/>
        </w:rPr>
        <w:t>есурсы</w:t>
      </w:r>
      <w:r w:rsidRPr="00F80555">
        <w:rPr>
          <w:rFonts w:ascii="Times New Roman" w:eastAsia="Times New Roman" w:hAnsi="Times New Roman" w:cs="Times New Roman"/>
          <w:b/>
          <w:sz w:val="24"/>
          <w:szCs w:val="24"/>
          <w:lang w:eastAsia="ru-RU"/>
        </w:rPr>
        <w:t xml:space="preserve">, а в информатике: </w:t>
      </w:r>
      <w:r w:rsidRPr="00F80555">
        <w:rPr>
          <w:rFonts w:ascii="Times New Roman" w:eastAsia="Times New Roman" w:hAnsi="Times New Roman" w:cs="Times New Roman"/>
          <w:sz w:val="24"/>
          <w:szCs w:val="24"/>
          <w:lang w:eastAsia="ru-RU"/>
        </w:rPr>
        <w:t>использование интернет ресур</w:t>
      </w:r>
      <w:r>
        <w:rPr>
          <w:rFonts w:ascii="Times New Roman" w:eastAsia="Times New Roman" w:hAnsi="Times New Roman" w:cs="Times New Roman"/>
          <w:sz w:val="24"/>
          <w:szCs w:val="24"/>
          <w:lang w:eastAsia="ru-RU"/>
        </w:rPr>
        <w:t>с</w:t>
      </w:r>
      <w:r w:rsidRPr="00F80555">
        <w:rPr>
          <w:rFonts w:ascii="Times New Roman" w:eastAsia="Times New Roman" w:hAnsi="Times New Roman" w:cs="Times New Roman"/>
          <w:sz w:val="24"/>
          <w:szCs w:val="24"/>
          <w:lang w:eastAsia="ru-RU"/>
        </w:rPr>
        <w:t>ов, компьютерных  программ.</w:t>
      </w:r>
    </w:p>
    <w:p w14:paraId="2775B89D"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b/>
          <w:bCs/>
          <w:sz w:val="24"/>
          <w:szCs w:val="24"/>
          <w:lang w:eastAsia="ru-RU"/>
        </w:rPr>
        <w:t>Коммуникативно-речевой межпредметный материал</w:t>
      </w:r>
      <w:r w:rsidRPr="00F80555">
        <w:rPr>
          <w:rFonts w:ascii="Times New Roman" w:eastAsia="Times New Roman" w:hAnsi="Times New Roman" w:cs="Times New Roman"/>
          <w:sz w:val="24"/>
          <w:szCs w:val="24"/>
          <w:lang w:eastAsia="ru-RU"/>
        </w:rPr>
        <w:t> русского языка проявляется в общности правописных навыков и речевых умений и выступает в двух видах: на уровне языковой нормы (нормативный материал) и на уровне речи (коммуникативный материал). Нормативная связь опирается на общность орфографических, орфоэпических, семантических и стилистических умений в области терминологии по контактирующему предмету. Коммуникативная связь опирается на общность работы над связной речью учащихся на материале соответствующей науки, усваивая которую школьники учатся выражать свои мысли в связной форме соответствующего жанра научного стиля речи. Например:</w:t>
      </w:r>
    </w:p>
    <w:p w14:paraId="6A382457" w14:textId="77777777" w:rsidR="00F80555" w:rsidRPr="00F80555" w:rsidRDefault="00F80555" w:rsidP="00F80555">
      <w:pPr>
        <w:numPr>
          <w:ilvl w:val="0"/>
          <w:numId w:val="5"/>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в</w:t>
      </w:r>
      <w:r w:rsidRPr="00F80555">
        <w:rPr>
          <w:rFonts w:ascii="Times New Roman" w:eastAsia="Times New Roman" w:hAnsi="Times New Roman" w:cs="Times New Roman"/>
          <w:spacing w:val="72"/>
          <w:sz w:val="24"/>
          <w:szCs w:val="24"/>
          <w:lang w:eastAsia="ru-RU"/>
        </w:rPr>
        <w:t> русском языке</w:t>
      </w:r>
      <w:r w:rsidRPr="00F80555">
        <w:rPr>
          <w:rFonts w:ascii="Times New Roman" w:eastAsia="Times New Roman" w:hAnsi="Times New Roman" w:cs="Times New Roman"/>
          <w:sz w:val="24"/>
          <w:szCs w:val="24"/>
          <w:lang w:eastAsia="ru-RU"/>
        </w:rPr>
        <w:t>: план (простой и сложный), текст, стиль, описание, повествование, рассуждение, конспект, тезис;</w:t>
      </w:r>
    </w:p>
    <w:p w14:paraId="06D71E7C" w14:textId="77777777" w:rsidR="00F80555" w:rsidRPr="00F80555" w:rsidRDefault="00F80555" w:rsidP="00F80555">
      <w:pPr>
        <w:numPr>
          <w:ilvl w:val="0"/>
          <w:numId w:val="5"/>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в</w:t>
      </w:r>
      <w:r w:rsidRPr="00F80555">
        <w:rPr>
          <w:rFonts w:ascii="Times New Roman" w:eastAsia="Times New Roman" w:hAnsi="Times New Roman" w:cs="Times New Roman"/>
          <w:spacing w:val="72"/>
          <w:sz w:val="24"/>
          <w:szCs w:val="24"/>
          <w:lang w:eastAsia="ru-RU"/>
        </w:rPr>
        <w:t> географии</w:t>
      </w:r>
      <w:r w:rsidRPr="00F80555">
        <w:rPr>
          <w:rFonts w:ascii="Times New Roman" w:eastAsia="Times New Roman" w:hAnsi="Times New Roman" w:cs="Times New Roman"/>
          <w:sz w:val="24"/>
          <w:szCs w:val="24"/>
          <w:lang w:eastAsia="ru-RU"/>
        </w:rPr>
        <w:t>: описание географических объектов, составление характеристик отдельных компонентов природы и т.д.;</w:t>
      </w:r>
    </w:p>
    <w:p w14:paraId="05B93EB6" w14:textId="77777777" w:rsidR="00F80555" w:rsidRPr="00F80555" w:rsidRDefault="00F80555" w:rsidP="00F80555">
      <w:pPr>
        <w:numPr>
          <w:ilvl w:val="0"/>
          <w:numId w:val="5"/>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 в физике: объяснение физических явлений, протекающих в природе, лаборатории, производстве и в повседневной жизни;</w:t>
      </w:r>
    </w:p>
    <w:p w14:paraId="2EA7806B" w14:textId="77777777" w:rsidR="00F80555" w:rsidRPr="00F80555" w:rsidRDefault="00F80555" w:rsidP="00F80555">
      <w:pPr>
        <w:numPr>
          <w:ilvl w:val="0"/>
          <w:numId w:val="5"/>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в</w:t>
      </w:r>
      <w:r w:rsidRPr="00F80555">
        <w:rPr>
          <w:rFonts w:ascii="Times New Roman" w:eastAsia="Times New Roman" w:hAnsi="Times New Roman" w:cs="Times New Roman"/>
          <w:spacing w:val="72"/>
          <w:sz w:val="24"/>
          <w:szCs w:val="24"/>
          <w:lang w:eastAsia="ru-RU"/>
        </w:rPr>
        <w:t> химии</w:t>
      </w:r>
      <w:r w:rsidRPr="00F80555">
        <w:rPr>
          <w:rFonts w:ascii="Times New Roman" w:eastAsia="Times New Roman" w:hAnsi="Times New Roman" w:cs="Times New Roman"/>
          <w:sz w:val="24"/>
          <w:szCs w:val="24"/>
          <w:lang w:eastAsia="ru-RU"/>
        </w:rPr>
        <w:t>: объяснение химических явлений, протекающих в природе, лаборатории, производстве и в повседневной жизни;</w:t>
      </w:r>
    </w:p>
    <w:p w14:paraId="6AF65A77" w14:textId="77777777" w:rsidR="00F80555" w:rsidRPr="00F80555" w:rsidRDefault="00F80555" w:rsidP="00F80555">
      <w:pPr>
        <w:numPr>
          <w:ilvl w:val="0"/>
          <w:numId w:val="5"/>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в</w:t>
      </w:r>
      <w:r w:rsidRPr="00F80555">
        <w:rPr>
          <w:rFonts w:ascii="Times New Roman" w:eastAsia="Times New Roman" w:hAnsi="Times New Roman" w:cs="Times New Roman"/>
          <w:spacing w:val="72"/>
          <w:sz w:val="24"/>
          <w:szCs w:val="24"/>
          <w:lang w:eastAsia="ru-RU"/>
        </w:rPr>
        <w:t> математике</w:t>
      </w:r>
      <w:r w:rsidRPr="00F80555">
        <w:rPr>
          <w:rFonts w:ascii="Times New Roman" w:eastAsia="Times New Roman" w:hAnsi="Times New Roman" w:cs="Times New Roman"/>
          <w:sz w:val="24"/>
          <w:szCs w:val="24"/>
          <w:lang w:eastAsia="ru-RU"/>
        </w:rPr>
        <w:t>: несложные доказательства с опорой на известные определения и теоремы и т.д.;</w:t>
      </w:r>
    </w:p>
    <w:p w14:paraId="07F98005" w14:textId="77777777" w:rsidR="00F80555" w:rsidRPr="00F80555" w:rsidRDefault="00F80555" w:rsidP="00F80555">
      <w:pPr>
        <w:numPr>
          <w:ilvl w:val="0"/>
          <w:numId w:val="5"/>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в</w:t>
      </w:r>
      <w:r w:rsidRPr="00F80555">
        <w:rPr>
          <w:rFonts w:ascii="Times New Roman" w:eastAsia="Times New Roman" w:hAnsi="Times New Roman" w:cs="Times New Roman"/>
          <w:spacing w:val="72"/>
          <w:sz w:val="24"/>
          <w:szCs w:val="24"/>
          <w:lang w:eastAsia="ru-RU"/>
        </w:rPr>
        <w:t> биологии</w:t>
      </w:r>
      <w:r w:rsidRPr="00F80555">
        <w:rPr>
          <w:rFonts w:ascii="Times New Roman" w:eastAsia="Times New Roman" w:hAnsi="Times New Roman" w:cs="Times New Roman"/>
          <w:sz w:val="24"/>
          <w:szCs w:val="24"/>
          <w:lang w:eastAsia="ru-RU"/>
        </w:rPr>
        <w:t>: характеристики органов, тканей и систем органов и т.д.;</w:t>
      </w:r>
    </w:p>
    <w:p w14:paraId="09B0EBCE" w14:textId="77777777" w:rsidR="00F80555" w:rsidRPr="00F80555" w:rsidRDefault="00F80555" w:rsidP="00F80555">
      <w:pPr>
        <w:numPr>
          <w:ilvl w:val="0"/>
          <w:numId w:val="5"/>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в</w:t>
      </w:r>
      <w:r w:rsidRPr="00F80555">
        <w:rPr>
          <w:rFonts w:ascii="Times New Roman" w:eastAsia="Times New Roman" w:hAnsi="Times New Roman" w:cs="Times New Roman"/>
          <w:spacing w:val="72"/>
          <w:sz w:val="24"/>
          <w:szCs w:val="24"/>
          <w:lang w:eastAsia="ru-RU"/>
        </w:rPr>
        <w:t> литературе</w:t>
      </w:r>
      <w:r w:rsidRPr="00F80555">
        <w:rPr>
          <w:rFonts w:ascii="Times New Roman" w:eastAsia="Times New Roman" w:hAnsi="Times New Roman" w:cs="Times New Roman"/>
          <w:sz w:val="24"/>
          <w:szCs w:val="24"/>
          <w:lang w:eastAsia="ru-RU"/>
        </w:rPr>
        <w:t>: рассуждение о поступках героев и т.д.;</w:t>
      </w:r>
    </w:p>
    <w:p w14:paraId="6352E2D9" w14:textId="77777777" w:rsidR="00F80555" w:rsidRPr="00F80555" w:rsidRDefault="00F80555" w:rsidP="00F80555">
      <w:pPr>
        <w:numPr>
          <w:ilvl w:val="0"/>
          <w:numId w:val="5"/>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в</w:t>
      </w:r>
      <w:r w:rsidRPr="00F80555">
        <w:rPr>
          <w:rFonts w:ascii="Times New Roman" w:eastAsia="Times New Roman" w:hAnsi="Times New Roman" w:cs="Times New Roman"/>
          <w:spacing w:val="72"/>
          <w:sz w:val="24"/>
          <w:szCs w:val="24"/>
          <w:lang w:eastAsia="ru-RU"/>
        </w:rPr>
        <w:t> изобразительном искусстве</w:t>
      </w:r>
      <w:r w:rsidRPr="00F80555">
        <w:rPr>
          <w:rFonts w:ascii="Times New Roman" w:eastAsia="Times New Roman" w:hAnsi="Times New Roman" w:cs="Times New Roman"/>
          <w:sz w:val="24"/>
          <w:szCs w:val="24"/>
          <w:lang w:eastAsia="ru-RU"/>
        </w:rPr>
        <w:t>: устное описание содержания и художественных средств произведений живописи и т.д.</w:t>
      </w:r>
    </w:p>
    <w:p w14:paraId="7DD594B1"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b/>
          <w:bCs/>
          <w:sz w:val="24"/>
          <w:szCs w:val="24"/>
          <w:lang w:eastAsia="ru-RU"/>
        </w:rPr>
        <w:t>Учебно-дидактический межпредметный материал</w:t>
      </w:r>
      <w:r w:rsidRPr="00F80555">
        <w:rPr>
          <w:rFonts w:ascii="Times New Roman" w:eastAsia="Times New Roman" w:hAnsi="Times New Roman" w:cs="Times New Roman"/>
          <w:sz w:val="24"/>
          <w:szCs w:val="24"/>
          <w:lang w:eastAsia="ru-RU"/>
        </w:rPr>
        <w:t xml:space="preserve"> русского языка может быть не контекстным и контекстным. В первом случае используются отдельные слова (или тематические группы слов), словосочетания, предложения, отражающие содержание того или иного школьного предмета, во втором - тексты, содержащие отдельные сведения из этих предметов. </w:t>
      </w:r>
      <w:proofErr w:type="spellStart"/>
      <w:r w:rsidRPr="00F80555">
        <w:rPr>
          <w:rFonts w:ascii="Times New Roman" w:eastAsia="Times New Roman" w:hAnsi="Times New Roman" w:cs="Times New Roman"/>
          <w:sz w:val="24"/>
          <w:szCs w:val="24"/>
          <w:lang w:eastAsia="ru-RU"/>
        </w:rPr>
        <w:t>Неконтекстный</w:t>
      </w:r>
      <w:proofErr w:type="spellEnd"/>
      <w:r w:rsidRPr="00F80555">
        <w:rPr>
          <w:rFonts w:ascii="Times New Roman" w:eastAsia="Times New Roman" w:hAnsi="Times New Roman" w:cs="Times New Roman"/>
          <w:sz w:val="24"/>
          <w:szCs w:val="24"/>
          <w:lang w:eastAsia="ru-RU"/>
        </w:rPr>
        <w:t xml:space="preserve"> и контекстный материал других наук используется на уроках русского языка в качестве текстов упражнений, закрепляющих те или иные изучаемые языковые или речевые явления. Вместе с тем он позволяет показать, что язык выражает все из окружающей жизни, что он служит самым эффективным средством общения, хранения, передачи информации, средством выражения чувств, переживаний.</w:t>
      </w:r>
    </w:p>
    <w:p w14:paraId="05B63FCB"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Как видим, русский язык в качестве учебного предмета вступает в непосредственные межпредметные связи со всеми остальными учебными предметами. Необходимо специально развивать у учащихся потребность использования на уроках русского языка</w:t>
      </w:r>
      <w:bookmarkStart w:id="3" w:name="105"/>
      <w:bookmarkEnd w:id="3"/>
      <w:r w:rsidRPr="00F80555">
        <w:rPr>
          <w:rFonts w:ascii="Times New Roman" w:eastAsia="Times New Roman" w:hAnsi="Times New Roman" w:cs="Times New Roman"/>
          <w:sz w:val="24"/>
          <w:szCs w:val="24"/>
          <w:lang w:eastAsia="ru-RU"/>
        </w:rPr>
        <w:t xml:space="preserve"> одинаковых или смежных знаний, получаемых на уроках по другим предметам.</w:t>
      </w:r>
    </w:p>
    <w:p w14:paraId="3BB9FB08"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На уроках русского языка межпредметный материал применяется в сообщении (слове) учителя, в его беседе с учащимися, в устных и письменных ответах школьников, при выполнении упражнений. Выбор способов использования межпредметного материала зависит, во-первых, от его вида, во-вторых, от специфики изучаемого языкового материала и особенностей формируемых умений, в-третьих, от специфики контактирующих учебных дисциплин (изучающих язык или его отдельные стороны или не изучающих его), а также временных связей - синхронных или несинхронных.</w:t>
      </w:r>
    </w:p>
    <w:p w14:paraId="68E022CB"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Сообщение (слово) учителя используется, во-первых, на начальном этапе ознакомления с теми или иными явлениями (например, с нормами литературного языка, с видами работ по развитию связной речи), во-вторых, при знакомстве с явлениями, которые недостаточно известны школьникам (например, с функциями языка, с особенностями употребления языка в разных сферах общественной жизни), в-третьих, если привлекается материал, который на уроках по другому предмету в данный момент еще не изучается. Беседа с использованием </w:t>
      </w:r>
      <w:r w:rsidRPr="00F80555">
        <w:rPr>
          <w:rFonts w:ascii="Times New Roman" w:eastAsia="Times New Roman" w:hAnsi="Times New Roman" w:cs="Times New Roman"/>
          <w:sz w:val="24"/>
          <w:szCs w:val="24"/>
          <w:lang w:eastAsia="ru-RU"/>
        </w:rPr>
        <w:lastRenderedPageBreak/>
        <w:t>межпредметного материала дает большой эффект, если в ней ведется работа над сходными или смежными понятиями, уже изученными или изучаемыми на уроках по другим предметам. В связных ответах учащихся межпредметный материал может фигурировать, если он уже знаком детям и если о нем уже говорилось на уроках русского языка.</w:t>
      </w:r>
    </w:p>
    <w:p w14:paraId="79A3AB1F"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Межпредметный материал каждого вида по-разному применяется на уроках русского языка. Рассмотрим пути его использования. </w:t>
      </w:r>
      <w:r w:rsidRPr="00F80555">
        <w:rPr>
          <w:rFonts w:ascii="Times New Roman" w:eastAsia="Times New Roman" w:hAnsi="Times New Roman" w:cs="Times New Roman"/>
          <w:spacing w:val="72"/>
          <w:sz w:val="24"/>
          <w:szCs w:val="24"/>
          <w:lang w:eastAsia="ru-RU"/>
        </w:rPr>
        <w:t>Понятийно-терминологическая межпредметная</w:t>
      </w:r>
      <w:r w:rsidRPr="00F80555">
        <w:rPr>
          <w:rFonts w:ascii="Times New Roman" w:eastAsia="Times New Roman" w:hAnsi="Times New Roman" w:cs="Times New Roman"/>
          <w:sz w:val="24"/>
          <w:szCs w:val="24"/>
          <w:lang w:eastAsia="ru-RU"/>
        </w:rPr>
        <w:t> связь реализуется при прохождении программного материала в форме сопоставления понятий, изучаемых на уроках русского языка, и понятий, изучаемых на уроках по другим предметам. При сопоставлении одинаковых понятий целесообразно ставить такие вопросы: какие одинаковые факты вы изучали на уроке иностранного языка? Что общего и чем различается род (число, лицо и т.д.) в русском языке и в изучаемом иностранном языке?</w:t>
      </w:r>
    </w:p>
    <w:p w14:paraId="16E8BB40"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Для сопоставления смежных понятий вопросы подбираются в зависимости от специфики контактирующих учебных предметов. Например, при изучении имени числительного в VI классе можно поставить вопрос: в чем отличие в понятии числа на уроке русского языка и на уроке математики? При изучении антонимов в V классе можно поставить вопрос: что составляет языковую основу художественного приема антитезы (на уроке литературы)? При изучении в IX классе общих сведений о языке можно спросить: что вы еще узнали о языке на уроках анатомии (истории, географии)?</w:t>
      </w:r>
    </w:p>
    <w:p w14:paraId="79644ACE"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bookmarkStart w:id="4" w:name="106"/>
      <w:bookmarkEnd w:id="4"/>
      <w:r w:rsidRPr="00F80555">
        <w:rPr>
          <w:rFonts w:ascii="Times New Roman" w:eastAsia="Times New Roman" w:hAnsi="Times New Roman" w:cs="Times New Roman"/>
          <w:sz w:val="24"/>
          <w:szCs w:val="24"/>
          <w:lang w:eastAsia="ru-RU"/>
        </w:rPr>
        <w:t>Для закрепления полученных знаний целесообразно предлагать учащимся включать в свои ответы межпредметный материал, над которым велась работа в классе.</w:t>
      </w:r>
    </w:p>
    <w:p w14:paraId="1796C8C2"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pacing w:val="72"/>
          <w:sz w:val="24"/>
          <w:szCs w:val="24"/>
          <w:lang w:eastAsia="ru-RU"/>
        </w:rPr>
        <w:t>Коммуникативно-речевая межпредметная связь</w:t>
      </w:r>
      <w:r w:rsidRPr="00F80555">
        <w:rPr>
          <w:rFonts w:ascii="Times New Roman" w:eastAsia="Times New Roman" w:hAnsi="Times New Roman" w:cs="Times New Roman"/>
          <w:sz w:val="24"/>
          <w:szCs w:val="24"/>
          <w:lang w:eastAsia="ru-RU"/>
        </w:rPr>
        <w:t> реализуется в работе над нормами литературного языка при изучении лексики, грамматики и в работе по развитию связной речи. И учитель, и учащиеся должны понимать, что на всех предметах формируются одни и те же коммуникативные умения, но на разном языковом материале, поэтому и необходимы межпредметные связи, которые закрепляют, усиливают формируемые умения</w:t>
      </w:r>
      <w:proofErr w:type="gramStart"/>
      <w:r w:rsidRPr="00F80555">
        <w:rPr>
          <w:rFonts w:ascii="Times New Roman" w:eastAsia="Times New Roman" w:hAnsi="Times New Roman" w:cs="Times New Roman"/>
          <w:sz w:val="24"/>
          <w:szCs w:val="24"/>
          <w:lang w:eastAsia="ru-RU"/>
        </w:rPr>
        <w:t xml:space="preserve"> .</w:t>
      </w:r>
      <w:proofErr w:type="gramEnd"/>
    </w:p>
    <w:p w14:paraId="0EA08123"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В связи с работой над нормами (лексическими, орфоэпическими, грамматическими) при ознакомлении с соответствующим языковым материалом целесообразно ставить такие вопросы: как произносятся только что изученные вами термины географии (математики и т.д.)? Как они сочетаются с другими словами? А в каком стиле речи их чаще всего употребляют?</w:t>
      </w:r>
    </w:p>
    <w:p w14:paraId="3E86DA35"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Школьники всех классов тренируются в составлении связных рассказов об изученных нормах. В этих сообщениях необходимо в качестве примеров использовать знакомые термины из других наук, что расширит представление детей о нормах литературного языка, которые регулируют функционирование языка во всех сферах общественной жизни.</w:t>
      </w:r>
    </w:p>
    <w:p w14:paraId="566DE976"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В процессе обучения связной речи нельзя не учитывать того, что делается в этом направлении на уроках по другим предметам: в работе над структурой текста, средствами связи в нем его частей, над планом готового текста и создаваемого самим учеником, в работе над разного рода пересказами (подробным, сжатым, выборочным), над сочинениями разного функционально-смыслового типа (повествованием, описанием, рассуждением) и функционального стиля (в первую очередь научного и публицистического).</w:t>
      </w:r>
    </w:p>
    <w:p w14:paraId="51A23546" w14:textId="7A26B8E4"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pacing w:val="72"/>
          <w:sz w:val="24"/>
          <w:szCs w:val="24"/>
          <w:lang w:eastAsia="ru-RU"/>
        </w:rPr>
        <w:t>Межпредметная связь на коммуникативном</w:t>
      </w:r>
      <w:r>
        <w:rPr>
          <w:rFonts w:ascii="Times New Roman" w:eastAsia="Times New Roman" w:hAnsi="Times New Roman" w:cs="Times New Roman"/>
          <w:spacing w:val="72"/>
          <w:sz w:val="24"/>
          <w:szCs w:val="24"/>
          <w:lang w:eastAsia="ru-RU"/>
        </w:rPr>
        <w:t xml:space="preserve"> </w:t>
      </w:r>
      <w:r w:rsidRPr="00F80555">
        <w:rPr>
          <w:rFonts w:ascii="Times New Roman" w:eastAsia="Times New Roman" w:hAnsi="Times New Roman" w:cs="Times New Roman"/>
          <w:spacing w:val="72"/>
          <w:sz w:val="24"/>
          <w:szCs w:val="24"/>
          <w:lang w:eastAsia="ru-RU"/>
        </w:rPr>
        <w:t>уровне</w:t>
      </w:r>
      <w:r w:rsidRPr="00F80555">
        <w:rPr>
          <w:rFonts w:ascii="Times New Roman" w:eastAsia="Times New Roman" w:hAnsi="Times New Roman" w:cs="Times New Roman"/>
          <w:sz w:val="24"/>
          <w:szCs w:val="24"/>
          <w:lang w:eastAsia="ru-RU"/>
        </w:rPr>
        <w:t> достигается, во-первых, путем взаимных (желательно еженедельных) консультаций учителей-предметников, работающих в одной параллели, о намечаемой работе по развитию связной речи, во-вторых, в результате бесед с учащимися на уроках русского языка при ознакомлении их с новыми видами работ по развитию речи. Для этого полезно ставить такие вопросы: на уроках какого предмета вы уже работали над планом (подробным пересказом и т.д.)? Чему вы научились в работе над связной речью на уроках математики (биологии и т. д.)? В начале учебного года на первом уроке, специально посвященном развитию связной речи, необходимо рассказать школьникам, чему они научатся не только на уроках русского языка, но</w:t>
      </w:r>
      <w:bookmarkStart w:id="5" w:name="107"/>
      <w:bookmarkEnd w:id="5"/>
      <w:r w:rsidRPr="00F80555">
        <w:rPr>
          <w:rFonts w:ascii="Times New Roman" w:eastAsia="Times New Roman" w:hAnsi="Times New Roman" w:cs="Times New Roman"/>
          <w:sz w:val="24"/>
          <w:szCs w:val="24"/>
          <w:lang w:eastAsia="ru-RU"/>
        </w:rPr>
        <w:t xml:space="preserve"> и на уроках по другим предметам. Знание этой перспективы заинтересует детей и в той или иной мере будет способствовать реализации межпредметных связей.</w:t>
      </w:r>
    </w:p>
    <w:p w14:paraId="56E29D5D"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pacing w:val="72"/>
          <w:sz w:val="24"/>
          <w:szCs w:val="24"/>
          <w:lang w:eastAsia="ru-RU"/>
        </w:rPr>
        <w:t>Учебно-дидактическая связь</w:t>
      </w:r>
      <w:r w:rsidRPr="00F80555">
        <w:rPr>
          <w:rFonts w:ascii="Times New Roman" w:eastAsia="Times New Roman" w:hAnsi="Times New Roman" w:cs="Times New Roman"/>
          <w:sz w:val="24"/>
          <w:szCs w:val="24"/>
          <w:lang w:eastAsia="ru-RU"/>
        </w:rPr>
        <w:t xml:space="preserve"> проявляется в использовании на уроках русского языка </w:t>
      </w:r>
      <w:proofErr w:type="spellStart"/>
      <w:r w:rsidRPr="00F80555">
        <w:rPr>
          <w:rFonts w:ascii="Times New Roman" w:eastAsia="Times New Roman" w:hAnsi="Times New Roman" w:cs="Times New Roman"/>
          <w:sz w:val="24"/>
          <w:szCs w:val="24"/>
          <w:lang w:eastAsia="ru-RU"/>
        </w:rPr>
        <w:t>неконтекстного</w:t>
      </w:r>
      <w:proofErr w:type="spellEnd"/>
      <w:r w:rsidRPr="00F80555">
        <w:rPr>
          <w:rFonts w:ascii="Times New Roman" w:eastAsia="Times New Roman" w:hAnsi="Times New Roman" w:cs="Times New Roman"/>
          <w:sz w:val="24"/>
          <w:szCs w:val="24"/>
          <w:lang w:eastAsia="ru-RU"/>
        </w:rPr>
        <w:t xml:space="preserve"> и контекстного материала учебников и книг для внеклассного чтения по другим школьным предметам. Этот материал необходим, во-первых, для показа </w:t>
      </w:r>
      <w:r w:rsidRPr="00F80555">
        <w:rPr>
          <w:rFonts w:ascii="Times New Roman" w:eastAsia="Times New Roman" w:hAnsi="Times New Roman" w:cs="Times New Roman"/>
          <w:sz w:val="24"/>
          <w:szCs w:val="24"/>
          <w:lang w:eastAsia="ru-RU"/>
        </w:rPr>
        <w:lastRenderedPageBreak/>
        <w:t>специфики соответствующей разновидности научного стиля (математической, географической, биологической и т.д.), во-вторых, для закрепления изученных языковых явлений и для формирования соответствующих им умений и навыков.</w:t>
      </w:r>
    </w:p>
    <w:p w14:paraId="358B6096" w14:textId="328796B0"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Подбирают необходимый дидактический материал как учитель, так и учащиеся. Учитель, ориентируясь на специфику программного материала, составляет обучающие упражнения на основе текстов учебника или книг для внеклассного чтения по тому или иному предмету. Учащиеся по заданию учителя (либо в классе, либо дома) по этим же источникам выбирают слова, словосочетания, предложения, отрывки, которые затем используются ими для работы по теме. При этом следует помнить, что такое задание не должно превышать по объему упражнений учебника русского языка. Чтобы была ясна межпредметная связь русского языка, к текстам обучающих упражнений, составленных учителем, полезно ставить такие вопросы: из какого предмета взят этот текст? На основании чего вы узнали, что он взят оттуда?</w:t>
      </w:r>
    </w:p>
    <w:p w14:paraId="3F0532C2" w14:textId="77777777" w:rsidR="00F80555" w:rsidRPr="00F80555" w:rsidRDefault="00F80555" w:rsidP="00F8055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14:paraId="45791544" w14:textId="77777777" w:rsidR="00F80555" w:rsidRPr="00F80555" w:rsidRDefault="00F80555" w:rsidP="00F80555">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r w:rsidRPr="00F80555">
        <w:rPr>
          <w:rFonts w:ascii="Times New Roman" w:eastAsia="Times New Roman" w:hAnsi="Times New Roman" w:cs="Times New Roman"/>
          <w:b/>
          <w:bCs/>
          <w:sz w:val="24"/>
          <w:szCs w:val="24"/>
          <w:lang w:eastAsia="ru-RU"/>
        </w:rPr>
        <w:t>ТРЕБОВАНИЯ К УРОВНЮ ПОДГОТОВКИ УЧАЩИХСЯ</w:t>
      </w:r>
    </w:p>
    <w:p w14:paraId="5131B4E8" w14:textId="77777777" w:rsidR="00F80555" w:rsidRPr="00F80555" w:rsidRDefault="00F80555" w:rsidP="00F80555">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AF61500" w14:textId="77777777" w:rsidR="00F80555" w:rsidRPr="00F80555" w:rsidRDefault="00F80555" w:rsidP="00F80555">
      <w:pPr>
        <w:autoSpaceDE w:val="0"/>
        <w:autoSpaceDN w:val="0"/>
        <w:adjustRightInd w:val="0"/>
        <w:spacing w:after="0" w:line="240" w:lineRule="auto"/>
        <w:jc w:val="both"/>
        <w:rPr>
          <w:rFonts w:ascii="Times New Roman" w:eastAsia="Times New Roman" w:hAnsi="Times New Roman"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В результате  изучения курса «Трудные случаи орфографии и пунктуации» обучающиеся должны</w:t>
      </w:r>
    </w:p>
    <w:p w14:paraId="4D909058"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DFE56D0"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F80555">
        <w:rPr>
          <w:rFonts w:ascii="Times New Roman" w:eastAsia="Times New Roman" w:hAnsi="Times New Roman" w:cs="Times New Roman"/>
          <w:b/>
          <w:bCs/>
          <w:color w:val="000000"/>
          <w:sz w:val="24"/>
          <w:szCs w:val="24"/>
          <w:lang w:eastAsia="ru-RU"/>
        </w:rPr>
        <w:t>знать/ понимать:</w:t>
      </w:r>
    </w:p>
    <w:p w14:paraId="6155310B"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роль и значение правильного, грамотного письма,</w:t>
      </w:r>
    </w:p>
    <w:p w14:paraId="1C4757C7"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принципы русской орфографии и пунктуации,</w:t>
      </w:r>
    </w:p>
    <w:p w14:paraId="77FF2C88"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правила орфографии, повторенные в ходе занятий курса,</w:t>
      </w:r>
    </w:p>
    <w:p w14:paraId="135C42F0"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правила пунктуации, повторенные в ходе занятий курса,</w:t>
      </w:r>
    </w:p>
    <w:p w14:paraId="5580A975"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основные орфоэпические, лексические, грамматические нормы  современного литературного языка;</w:t>
      </w:r>
    </w:p>
    <w:p w14:paraId="43F1D727"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FD7D15B"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F80555">
        <w:rPr>
          <w:rFonts w:ascii="Times New Roman" w:eastAsia="Times New Roman" w:hAnsi="Times New Roman" w:cs="Times New Roman"/>
          <w:b/>
          <w:bCs/>
          <w:color w:val="000000"/>
          <w:sz w:val="24"/>
          <w:szCs w:val="24"/>
          <w:lang w:eastAsia="ru-RU"/>
        </w:rPr>
        <w:t>уметь:</w:t>
      </w:r>
    </w:p>
    <w:p w14:paraId="05874FE7"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применять на практике изученные орфографические и пунктуационные правила,</w:t>
      </w:r>
    </w:p>
    <w:p w14:paraId="3310FB1B"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 xml:space="preserve">«видеть» орфограммы и </w:t>
      </w:r>
      <w:proofErr w:type="spellStart"/>
      <w:r w:rsidRPr="00F80555">
        <w:rPr>
          <w:rFonts w:ascii="Times New Roman" w:eastAsia="Times New Roman" w:hAnsi="Times New Roman" w:cs="Times New Roman"/>
          <w:color w:val="000000"/>
          <w:sz w:val="24"/>
          <w:szCs w:val="24"/>
          <w:lang w:eastAsia="ru-RU"/>
        </w:rPr>
        <w:t>пунктограммы</w:t>
      </w:r>
      <w:proofErr w:type="spellEnd"/>
      <w:r w:rsidRPr="00F80555">
        <w:rPr>
          <w:rFonts w:ascii="Times New Roman" w:eastAsia="Times New Roman" w:hAnsi="Times New Roman" w:cs="Times New Roman"/>
          <w:color w:val="000000"/>
          <w:sz w:val="24"/>
          <w:szCs w:val="24"/>
          <w:lang w:eastAsia="ru-RU"/>
        </w:rPr>
        <w:t>, уметь объяснить их,</w:t>
      </w:r>
    </w:p>
    <w:p w14:paraId="2D7DF867"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анализировать текст с точки зрения орфографии и пунктуации, производить     орфографический и пунктуационный анализ,</w:t>
      </w:r>
    </w:p>
    <w:p w14:paraId="54AF46BB"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 xml:space="preserve">выполнять корректуру текста (выявлять и исправлять орфографические и  пунктуационные ошибки),   </w:t>
      </w:r>
    </w:p>
    <w:p w14:paraId="6339606E"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 xml:space="preserve">анализировать языковые единицы с точки зрения правильности, точности и  уместности их употребления, </w:t>
      </w:r>
    </w:p>
    <w:p w14:paraId="2B353667"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 xml:space="preserve">использовать основные приемы информационной переработки текста в учебной  деятельности, </w:t>
      </w:r>
    </w:p>
    <w:p w14:paraId="3374CA1C"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работать со словарями, справочной литературой, извлекать необходимую                               информацию из различных источников, в том числе электронных.</w:t>
      </w:r>
    </w:p>
    <w:p w14:paraId="227A72F5" w14:textId="77777777" w:rsidR="00F80555" w:rsidRPr="00F80555" w:rsidRDefault="00F80555" w:rsidP="00F80555">
      <w:pPr>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
    <w:p w14:paraId="4E98F23A" w14:textId="16ACA340" w:rsid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p w14:paraId="77FF8266" w14:textId="203A6D15" w:rsid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p w14:paraId="7C777300" w14:textId="0D83C5EF" w:rsid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p w14:paraId="134D09EA" w14:textId="0D82104E" w:rsid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p w14:paraId="51B83FF3" w14:textId="247A2F49" w:rsid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p w14:paraId="7E74CD78" w14:textId="61FB7F82" w:rsid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p w14:paraId="08579571"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p w14:paraId="5C917103" w14:textId="77777777" w:rsidR="00F80555" w:rsidRPr="00F80555" w:rsidRDefault="00F80555" w:rsidP="00F80555">
      <w:pPr>
        <w:numPr>
          <w:ilvl w:val="0"/>
          <w:numId w:val="1"/>
        </w:numPr>
        <w:autoSpaceDE w:val="0"/>
        <w:autoSpaceDN w:val="0"/>
        <w:adjustRightInd w:val="0"/>
        <w:spacing w:after="0" w:line="240" w:lineRule="auto"/>
        <w:contextualSpacing/>
        <w:rPr>
          <w:rFonts w:ascii="Times New Roman" w:eastAsia="Times New Roman" w:hAnsi="Times New Roman" w:cs="Times New Roman"/>
          <w:b/>
          <w:bCs/>
          <w:color w:val="000000"/>
          <w:sz w:val="24"/>
          <w:szCs w:val="24"/>
          <w:lang w:eastAsia="ru-RU"/>
        </w:rPr>
      </w:pPr>
      <w:r w:rsidRPr="00F80555">
        <w:rPr>
          <w:rFonts w:ascii="Times New Roman" w:eastAsia="Times New Roman" w:hAnsi="Times New Roman" w:cs="Times New Roman"/>
          <w:b/>
          <w:bCs/>
          <w:color w:val="000000"/>
          <w:sz w:val="24"/>
          <w:szCs w:val="24"/>
          <w:lang w:eastAsia="ru-RU"/>
        </w:rPr>
        <w:t>УЧЕБНО-ТЕМАТИЧЕСКИЙ ПЛАН  КУРСА</w:t>
      </w:r>
    </w:p>
    <w:p w14:paraId="52A9670A"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80555">
        <w:rPr>
          <w:rFonts w:ascii="Times New Roman" w:eastAsia="Times New Roman" w:hAnsi="Times New Roman" w:cs="Times New Roman"/>
          <w:b/>
          <w:sz w:val="24"/>
          <w:szCs w:val="24"/>
          <w:lang w:eastAsia="ru-RU"/>
        </w:rPr>
        <w:t>«Трудные вопросы русского языка»</w:t>
      </w:r>
    </w:p>
    <w:tbl>
      <w:tblPr>
        <w:tblW w:w="0" w:type="auto"/>
        <w:tblInd w:w="174" w:type="dxa"/>
        <w:tblLayout w:type="fixed"/>
        <w:tblLook w:val="04A0" w:firstRow="1" w:lastRow="0" w:firstColumn="1" w:lastColumn="0" w:noHBand="0" w:noVBand="1"/>
      </w:tblPr>
      <w:tblGrid>
        <w:gridCol w:w="780"/>
        <w:gridCol w:w="6345"/>
        <w:gridCol w:w="2277"/>
      </w:tblGrid>
      <w:tr w:rsidR="00F80555" w:rsidRPr="00F80555" w14:paraId="4DDABAF8" w14:textId="77777777" w:rsidTr="00F80555">
        <w:trPr>
          <w:trHeight w:val="1"/>
        </w:trPr>
        <w:tc>
          <w:tcPr>
            <w:tcW w:w="780" w:type="dxa"/>
            <w:tcBorders>
              <w:top w:val="single" w:sz="4" w:space="0" w:color="000000"/>
              <w:left w:val="single" w:sz="4" w:space="0" w:color="000000"/>
              <w:bottom w:val="single" w:sz="4" w:space="0" w:color="000000"/>
              <w:right w:val="single" w:sz="2" w:space="0" w:color="000000"/>
            </w:tcBorders>
            <w:shd w:val="clear" w:color="auto" w:fill="FFFFFF"/>
            <w:hideMark/>
          </w:tcPr>
          <w:p w14:paraId="47E2DA80"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F80555">
              <w:rPr>
                <w:rFonts w:ascii="Times New Roman" w:eastAsia="Times New Roman" w:hAnsi="Times New Roman" w:cs="Times New Roman"/>
                <w:b/>
                <w:bCs/>
                <w:color w:val="000000"/>
                <w:sz w:val="24"/>
                <w:szCs w:val="24"/>
                <w:lang w:val="en-US" w:eastAsia="ru-RU"/>
              </w:rPr>
              <w:t>№</w:t>
            </w:r>
          </w:p>
        </w:tc>
        <w:tc>
          <w:tcPr>
            <w:tcW w:w="6345" w:type="dxa"/>
            <w:tcBorders>
              <w:top w:val="single" w:sz="4" w:space="0" w:color="000000"/>
              <w:left w:val="single" w:sz="4" w:space="0" w:color="000000"/>
              <w:bottom w:val="single" w:sz="4" w:space="0" w:color="000000"/>
              <w:right w:val="single" w:sz="2" w:space="0" w:color="000000"/>
            </w:tcBorders>
            <w:shd w:val="clear" w:color="auto" w:fill="FFFFFF"/>
          </w:tcPr>
          <w:p w14:paraId="64E5419B"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80555">
              <w:rPr>
                <w:rFonts w:ascii="Times New Roman" w:eastAsia="Times New Roman" w:hAnsi="Times New Roman" w:cs="Times New Roman"/>
                <w:b/>
                <w:bCs/>
                <w:color w:val="000000"/>
                <w:sz w:val="24"/>
                <w:szCs w:val="24"/>
                <w:lang w:eastAsia="ru-RU"/>
              </w:rPr>
              <w:t>Название темы</w:t>
            </w:r>
          </w:p>
          <w:p w14:paraId="4A12C0BB"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2277" w:type="dxa"/>
            <w:tcBorders>
              <w:top w:val="single" w:sz="4" w:space="0" w:color="000000"/>
              <w:left w:val="single" w:sz="4" w:space="0" w:color="000000"/>
              <w:bottom w:val="single" w:sz="4" w:space="0" w:color="000000"/>
              <w:right w:val="single" w:sz="4" w:space="0" w:color="000000"/>
            </w:tcBorders>
            <w:shd w:val="clear" w:color="auto" w:fill="FFFFFF"/>
            <w:hideMark/>
          </w:tcPr>
          <w:p w14:paraId="4C78B594"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F80555">
              <w:rPr>
                <w:rFonts w:ascii="Times New Roman" w:eastAsia="Times New Roman" w:hAnsi="Times New Roman" w:cs="Times New Roman"/>
                <w:b/>
                <w:bCs/>
                <w:color w:val="000000"/>
                <w:sz w:val="24"/>
                <w:szCs w:val="24"/>
                <w:lang w:eastAsia="ru-RU"/>
              </w:rPr>
              <w:t>Кол-во часов</w:t>
            </w:r>
          </w:p>
        </w:tc>
      </w:tr>
      <w:tr w:rsidR="00F80555" w:rsidRPr="00F80555" w14:paraId="57DFEF87" w14:textId="77777777" w:rsidTr="00F80555">
        <w:trPr>
          <w:trHeight w:val="525"/>
        </w:trPr>
        <w:tc>
          <w:tcPr>
            <w:tcW w:w="780" w:type="dxa"/>
            <w:tcBorders>
              <w:top w:val="single" w:sz="4" w:space="0" w:color="000000"/>
              <w:left w:val="single" w:sz="4" w:space="0" w:color="000000"/>
              <w:bottom w:val="single" w:sz="4" w:space="0" w:color="auto"/>
              <w:right w:val="single" w:sz="2" w:space="0" w:color="000000"/>
            </w:tcBorders>
            <w:shd w:val="clear" w:color="auto" w:fill="FFFFFF"/>
            <w:hideMark/>
          </w:tcPr>
          <w:p w14:paraId="5B438B84"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F80555">
              <w:rPr>
                <w:rFonts w:ascii="Times New Roman" w:eastAsia="Times New Roman" w:hAnsi="Times New Roman" w:cs="Times New Roman"/>
                <w:color w:val="000000"/>
                <w:sz w:val="24"/>
                <w:szCs w:val="24"/>
                <w:lang w:val="en-US" w:eastAsia="ru-RU"/>
              </w:rPr>
              <w:t>I</w:t>
            </w:r>
          </w:p>
        </w:tc>
        <w:tc>
          <w:tcPr>
            <w:tcW w:w="6345" w:type="dxa"/>
            <w:tcBorders>
              <w:top w:val="single" w:sz="4" w:space="0" w:color="000000"/>
              <w:left w:val="single" w:sz="4" w:space="0" w:color="000000"/>
              <w:bottom w:val="single" w:sz="4" w:space="0" w:color="auto"/>
              <w:right w:val="single" w:sz="2" w:space="0" w:color="000000"/>
            </w:tcBorders>
            <w:shd w:val="clear" w:color="auto" w:fill="FFFFFF"/>
          </w:tcPr>
          <w:p w14:paraId="494C3579"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Трудные случаи орфографии</w:t>
            </w:r>
          </w:p>
          <w:p w14:paraId="0BAC39BA"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2277" w:type="dxa"/>
            <w:tcBorders>
              <w:top w:val="single" w:sz="4" w:space="0" w:color="000000"/>
              <w:left w:val="single" w:sz="4" w:space="0" w:color="000000"/>
              <w:bottom w:val="single" w:sz="4" w:space="0" w:color="auto"/>
              <w:right w:val="single" w:sz="4" w:space="0" w:color="000000"/>
            </w:tcBorders>
            <w:shd w:val="clear" w:color="auto" w:fill="FFFFFF"/>
            <w:hideMark/>
          </w:tcPr>
          <w:p w14:paraId="692F5515"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val="en-US" w:eastAsia="ru-RU"/>
              </w:rPr>
              <w:t>1</w:t>
            </w:r>
            <w:r w:rsidRPr="00F80555">
              <w:rPr>
                <w:rFonts w:ascii="Times New Roman" w:eastAsia="Times New Roman" w:hAnsi="Times New Roman" w:cs="Times New Roman"/>
                <w:color w:val="000000"/>
                <w:sz w:val="24"/>
                <w:szCs w:val="24"/>
                <w:lang w:eastAsia="ru-RU"/>
              </w:rPr>
              <w:t>5</w:t>
            </w:r>
          </w:p>
        </w:tc>
      </w:tr>
      <w:tr w:rsidR="00F80555" w:rsidRPr="00F80555" w14:paraId="08B45304" w14:textId="77777777" w:rsidTr="00F80555">
        <w:trPr>
          <w:trHeight w:val="570"/>
        </w:trPr>
        <w:tc>
          <w:tcPr>
            <w:tcW w:w="780" w:type="dxa"/>
            <w:tcBorders>
              <w:top w:val="single" w:sz="4" w:space="0" w:color="auto"/>
              <w:left w:val="single" w:sz="4" w:space="0" w:color="000000"/>
              <w:bottom w:val="single" w:sz="4" w:space="0" w:color="000000"/>
              <w:right w:val="single" w:sz="2" w:space="0" w:color="000000"/>
            </w:tcBorders>
            <w:shd w:val="clear" w:color="auto" w:fill="FFFFFF"/>
            <w:hideMark/>
          </w:tcPr>
          <w:p w14:paraId="44F4F345"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80555">
              <w:rPr>
                <w:rFonts w:ascii="Times New Roman" w:eastAsia="Times New Roman" w:hAnsi="Times New Roman" w:cs="Times New Roman"/>
                <w:color w:val="000000"/>
                <w:sz w:val="24"/>
                <w:szCs w:val="24"/>
                <w:lang w:val="en-US" w:eastAsia="ru-RU"/>
              </w:rPr>
              <w:lastRenderedPageBreak/>
              <w:t>II</w:t>
            </w:r>
          </w:p>
        </w:tc>
        <w:tc>
          <w:tcPr>
            <w:tcW w:w="6345" w:type="dxa"/>
            <w:tcBorders>
              <w:top w:val="single" w:sz="4" w:space="0" w:color="auto"/>
              <w:left w:val="single" w:sz="4" w:space="0" w:color="000000"/>
              <w:bottom w:val="single" w:sz="4" w:space="0" w:color="000000"/>
              <w:right w:val="single" w:sz="2" w:space="0" w:color="000000"/>
            </w:tcBorders>
            <w:shd w:val="clear" w:color="auto" w:fill="FFFFFF"/>
            <w:hideMark/>
          </w:tcPr>
          <w:p w14:paraId="0425871F"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 xml:space="preserve">Урок-зачет </w:t>
            </w:r>
          </w:p>
          <w:p w14:paraId="2EBD56B4"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Работа над ошибками</w:t>
            </w:r>
          </w:p>
        </w:tc>
        <w:tc>
          <w:tcPr>
            <w:tcW w:w="2277" w:type="dxa"/>
            <w:tcBorders>
              <w:top w:val="single" w:sz="4" w:space="0" w:color="auto"/>
              <w:left w:val="single" w:sz="4" w:space="0" w:color="000000"/>
              <w:bottom w:val="single" w:sz="4" w:space="0" w:color="000000"/>
              <w:right w:val="single" w:sz="4" w:space="0" w:color="000000"/>
            </w:tcBorders>
            <w:shd w:val="clear" w:color="auto" w:fill="FFFFFF"/>
            <w:hideMark/>
          </w:tcPr>
          <w:p w14:paraId="30B3F1D6"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1</w:t>
            </w:r>
          </w:p>
          <w:p w14:paraId="02516C4C"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1</w:t>
            </w:r>
          </w:p>
        </w:tc>
      </w:tr>
      <w:tr w:rsidR="00F80555" w:rsidRPr="00F80555" w14:paraId="43F9C5AC" w14:textId="77777777" w:rsidTr="00F80555">
        <w:trPr>
          <w:trHeight w:val="1"/>
        </w:trPr>
        <w:tc>
          <w:tcPr>
            <w:tcW w:w="780" w:type="dxa"/>
            <w:tcBorders>
              <w:top w:val="single" w:sz="4" w:space="0" w:color="000000"/>
              <w:left w:val="single" w:sz="4" w:space="0" w:color="000000"/>
              <w:bottom w:val="single" w:sz="4" w:space="0" w:color="000000"/>
              <w:right w:val="single" w:sz="2" w:space="0" w:color="000000"/>
            </w:tcBorders>
            <w:shd w:val="clear" w:color="auto" w:fill="FFFFFF"/>
            <w:hideMark/>
          </w:tcPr>
          <w:p w14:paraId="08E164CD"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val="en-US" w:eastAsia="ru-RU"/>
              </w:rPr>
              <w:t>III</w:t>
            </w:r>
          </w:p>
        </w:tc>
        <w:tc>
          <w:tcPr>
            <w:tcW w:w="6345" w:type="dxa"/>
            <w:tcBorders>
              <w:top w:val="single" w:sz="4" w:space="0" w:color="000000"/>
              <w:left w:val="single" w:sz="4" w:space="0" w:color="000000"/>
              <w:bottom w:val="single" w:sz="4" w:space="0" w:color="000000"/>
              <w:right w:val="single" w:sz="2" w:space="0" w:color="000000"/>
            </w:tcBorders>
            <w:shd w:val="clear" w:color="auto" w:fill="FFFFFF"/>
          </w:tcPr>
          <w:p w14:paraId="49E4B440"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Трудные случаи пунктуации</w:t>
            </w:r>
          </w:p>
          <w:p w14:paraId="65E3D723"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2277" w:type="dxa"/>
            <w:tcBorders>
              <w:top w:val="single" w:sz="4" w:space="0" w:color="000000"/>
              <w:left w:val="single" w:sz="4" w:space="0" w:color="000000"/>
              <w:bottom w:val="single" w:sz="4" w:space="0" w:color="000000"/>
              <w:right w:val="single" w:sz="4" w:space="0" w:color="000000"/>
            </w:tcBorders>
            <w:shd w:val="clear" w:color="auto" w:fill="FFFFFF"/>
            <w:hideMark/>
          </w:tcPr>
          <w:p w14:paraId="70C1557E"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80555">
              <w:rPr>
                <w:rFonts w:ascii="Times New Roman" w:eastAsia="Times New Roman" w:hAnsi="Times New Roman" w:cs="Times New Roman"/>
                <w:color w:val="000000"/>
                <w:sz w:val="24"/>
                <w:szCs w:val="24"/>
                <w:lang w:eastAsia="ru-RU"/>
              </w:rPr>
              <w:t>1</w:t>
            </w:r>
            <w:r w:rsidRPr="00F80555">
              <w:rPr>
                <w:rFonts w:ascii="Times New Roman" w:eastAsia="Times New Roman" w:hAnsi="Times New Roman" w:cs="Times New Roman"/>
                <w:color w:val="000000"/>
                <w:sz w:val="24"/>
                <w:szCs w:val="24"/>
                <w:lang w:val="en-US" w:eastAsia="ru-RU"/>
              </w:rPr>
              <w:t>4</w:t>
            </w:r>
          </w:p>
        </w:tc>
      </w:tr>
      <w:tr w:rsidR="00F80555" w:rsidRPr="00F80555" w14:paraId="471BE504" w14:textId="77777777" w:rsidTr="00F80555">
        <w:trPr>
          <w:trHeight w:val="360"/>
        </w:trPr>
        <w:tc>
          <w:tcPr>
            <w:tcW w:w="780" w:type="dxa"/>
            <w:tcBorders>
              <w:top w:val="single" w:sz="4" w:space="0" w:color="000000"/>
              <w:left w:val="single" w:sz="4" w:space="0" w:color="000000"/>
              <w:bottom w:val="single" w:sz="4" w:space="0" w:color="auto"/>
              <w:right w:val="single" w:sz="2" w:space="0" w:color="000000"/>
            </w:tcBorders>
            <w:shd w:val="clear" w:color="auto" w:fill="FFFFFF"/>
            <w:hideMark/>
          </w:tcPr>
          <w:p w14:paraId="60213DE9"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r w:rsidRPr="00F80555">
              <w:rPr>
                <w:rFonts w:ascii="Times New Roman" w:eastAsia="Times New Roman" w:hAnsi="Times New Roman" w:cs="Times New Roman"/>
                <w:color w:val="000000"/>
                <w:sz w:val="24"/>
                <w:szCs w:val="24"/>
                <w:lang w:val="en-US" w:eastAsia="ru-RU"/>
              </w:rPr>
              <w:t>IV</w:t>
            </w:r>
          </w:p>
        </w:tc>
        <w:tc>
          <w:tcPr>
            <w:tcW w:w="6345" w:type="dxa"/>
            <w:tcBorders>
              <w:top w:val="single" w:sz="4" w:space="0" w:color="000000"/>
              <w:left w:val="single" w:sz="4" w:space="0" w:color="000000"/>
              <w:bottom w:val="single" w:sz="4" w:space="0" w:color="auto"/>
              <w:right w:val="single" w:sz="2" w:space="0" w:color="000000"/>
            </w:tcBorders>
            <w:shd w:val="clear" w:color="auto" w:fill="FFFFFF"/>
            <w:hideMark/>
          </w:tcPr>
          <w:p w14:paraId="7650F918"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 xml:space="preserve">Урок-зачет </w:t>
            </w:r>
          </w:p>
          <w:p w14:paraId="1B710BAD"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r w:rsidRPr="00F80555">
              <w:rPr>
                <w:rFonts w:ascii="Times New Roman" w:eastAsia="Times New Roman" w:hAnsi="Times New Roman" w:cs="Times New Roman"/>
                <w:color w:val="000000"/>
                <w:sz w:val="24"/>
                <w:szCs w:val="24"/>
                <w:lang w:eastAsia="ru-RU"/>
              </w:rPr>
              <w:t>Работа над ошибками</w:t>
            </w:r>
          </w:p>
        </w:tc>
        <w:tc>
          <w:tcPr>
            <w:tcW w:w="2277" w:type="dxa"/>
            <w:tcBorders>
              <w:top w:val="single" w:sz="4" w:space="0" w:color="000000"/>
              <w:left w:val="single" w:sz="4" w:space="0" w:color="000000"/>
              <w:bottom w:val="single" w:sz="4" w:space="0" w:color="auto"/>
              <w:right w:val="single" w:sz="4" w:space="0" w:color="000000"/>
            </w:tcBorders>
            <w:shd w:val="clear" w:color="auto" w:fill="FFFFFF"/>
            <w:hideMark/>
          </w:tcPr>
          <w:p w14:paraId="5AD9AC5C"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val="en-US" w:eastAsia="ru-RU"/>
              </w:rPr>
              <w:t>1</w:t>
            </w:r>
          </w:p>
          <w:p w14:paraId="6BB62E52"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1</w:t>
            </w:r>
          </w:p>
        </w:tc>
      </w:tr>
      <w:tr w:rsidR="00F80555" w:rsidRPr="00F80555" w14:paraId="720CF26D" w14:textId="77777777" w:rsidTr="00F80555">
        <w:trPr>
          <w:trHeight w:val="269"/>
        </w:trPr>
        <w:tc>
          <w:tcPr>
            <w:tcW w:w="780" w:type="dxa"/>
            <w:tcBorders>
              <w:top w:val="single" w:sz="4" w:space="0" w:color="auto"/>
              <w:left w:val="single" w:sz="4" w:space="0" w:color="000000"/>
              <w:bottom w:val="single" w:sz="4" w:space="0" w:color="000000"/>
              <w:right w:val="single" w:sz="2" w:space="0" w:color="000000"/>
            </w:tcBorders>
            <w:shd w:val="clear" w:color="auto" w:fill="FFFFFF"/>
            <w:hideMark/>
          </w:tcPr>
          <w:p w14:paraId="142DB395"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80555">
              <w:rPr>
                <w:rFonts w:ascii="Times New Roman" w:eastAsia="Times New Roman" w:hAnsi="Times New Roman" w:cs="Times New Roman"/>
                <w:color w:val="000000"/>
                <w:sz w:val="24"/>
                <w:szCs w:val="24"/>
                <w:lang w:val="en-US" w:eastAsia="ru-RU"/>
              </w:rPr>
              <w:t>V</w:t>
            </w:r>
          </w:p>
        </w:tc>
        <w:tc>
          <w:tcPr>
            <w:tcW w:w="6345" w:type="dxa"/>
            <w:tcBorders>
              <w:top w:val="single" w:sz="4" w:space="0" w:color="auto"/>
              <w:left w:val="single" w:sz="4" w:space="0" w:color="000000"/>
              <w:bottom w:val="single" w:sz="4" w:space="0" w:color="000000"/>
              <w:right w:val="single" w:sz="2" w:space="0" w:color="000000"/>
            </w:tcBorders>
            <w:shd w:val="clear" w:color="auto" w:fill="FFFFFF"/>
            <w:hideMark/>
          </w:tcPr>
          <w:p w14:paraId="384F0889"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Обобщающий урок</w:t>
            </w:r>
          </w:p>
        </w:tc>
        <w:tc>
          <w:tcPr>
            <w:tcW w:w="2277" w:type="dxa"/>
            <w:tcBorders>
              <w:top w:val="single" w:sz="4" w:space="0" w:color="auto"/>
              <w:left w:val="single" w:sz="4" w:space="0" w:color="000000"/>
              <w:bottom w:val="single" w:sz="4" w:space="0" w:color="000000"/>
              <w:right w:val="single" w:sz="4" w:space="0" w:color="000000"/>
            </w:tcBorders>
            <w:shd w:val="clear" w:color="auto" w:fill="FFFFFF"/>
            <w:hideMark/>
          </w:tcPr>
          <w:p w14:paraId="4B074C75"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1</w:t>
            </w:r>
          </w:p>
        </w:tc>
      </w:tr>
      <w:tr w:rsidR="00F80555" w:rsidRPr="00F80555" w14:paraId="300E1864" w14:textId="77777777" w:rsidTr="00F80555">
        <w:trPr>
          <w:trHeight w:val="1"/>
        </w:trPr>
        <w:tc>
          <w:tcPr>
            <w:tcW w:w="7125" w:type="dxa"/>
            <w:gridSpan w:val="2"/>
            <w:tcBorders>
              <w:top w:val="single" w:sz="4" w:space="0" w:color="000000"/>
              <w:left w:val="single" w:sz="4" w:space="0" w:color="000000"/>
              <w:bottom w:val="single" w:sz="4" w:space="0" w:color="000000"/>
              <w:right w:val="single" w:sz="2" w:space="0" w:color="000000"/>
            </w:tcBorders>
            <w:shd w:val="clear" w:color="auto" w:fill="FFFFFF"/>
          </w:tcPr>
          <w:p w14:paraId="75BD3C33"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Итого</w:t>
            </w:r>
          </w:p>
          <w:p w14:paraId="77BB736D"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2277" w:type="dxa"/>
            <w:tcBorders>
              <w:top w:val="single" w:sz="4" w:space="0" w:color="000000"/>
              <w:left w:val="single" w:sz="4" w:space="0" w:color="000000"/>
              <w:bottom w:val="single" w:sz="4" w:space="0" w:color="000000"/>
              <w:right w:val="single" w:sz="4" w:space="0" w:color="000000"/>
            </w:tcBorders>
            <w:shd w:val="clear" w:color="auto" w:fill="FFFFFF"/>
          </w:tcPr>
          <w:p w14:paraId="6D480306"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34часа</w:t>
            </w:r>
          </w:p>
          <w:p w14:paraId="7EA8E2B4"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p>
        </w:tc>
      </w:tr>
    </w:tbl>
    <w:p w14:paraId="2104755D"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b/>
          <w:bCs/>
          <w:color w:val="000000"/>
          <w:sz w:val="24"/>
          <w:szCs w:val="24"/>
          <w:highlight w:val="white"/>
          <w:lang w:eastAsia="ru-RU"/>
        </w:rPr>
      </w:pPr>
    </w:p>
    <w:p w14:paraId="43172A7B" w14:textId="77777777" w:rsidR="00F80555" w:rsidRPr="00F80555" w:rsidRDefault="00F80555" w:rsidP="00F80555">
      <w:pPr>
        <w:numPr>
          <w:ilvl w:val="0"/>
          <w:numId w:val="1"/>
        </w:numPr>
        <w:autoSpaceDE w:val="0"/>
        <w:autoSpaceDN w:val="0"/>
        <w:adjustRightInd w:val="0"/>
        <w:spacing w:after="0" w:line="240" w:lineRule="auto"/>
        <w:contextualSpacing/>
        <w:rPr>
          <w:rFonts w:ascii="Times New Roman" w:eastAsia="Times New Roman" w:hAnsi="Times New Roman"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t>СОДЕРЖАНИЕ  ПРОГРАММЫ</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6"/>
        <w:gridCol w:w="1133"/>
        <w:gridCol w:w="4107"/>
        <w:gridCol w:w="2161"/>
      </w:tblGrid>
      <w:tr w:rsidR="00F80555" w:rsidRPr="00F80555" w14:paraId="29154F9C" w14:textId="77777777" w:rsidTr="008D69F5">
        <w:trPr>
          <w:trHeight w:val="1289"/>
        </w:trPr>
        <w:tc>
          <w:tcPr>
            <w:tcW w:w="2096" w:type="dxa"/>
            <w:tcBorders>
              <w:top w:val="single" w:sz="4" w:space="0" w:color="auto"/>
              <w:left w:val="single" w:sz="4" w:space="0" w:color="auto"/>
              <w:bottom w:val="single" w:sz="4" w:space="0" w:color="auto"/>
              <w:right w:val="single" w:sz="4" w:space="0" w:color="auto"/>
            </w:tcBorders>
            <w:hideMark/>
          </w:tcPr>
          <w:p w14:paraId="6AC58546"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 xml:space="preserve">Примерные темы, входящие в раздел программы </w:t>
            </w:r>
          </w:p>
        </w:tc>
        <w:tc>
          <w:tcPr>
            <w:tcW w:w="1133" w:type="dxa"/>
            <w:tcBorders>
              <w:top w:val="single" w:sz="4" w:space="0" w:color="auto"/>
              <w:left w:val="single" w:sz="4" w:space="0" w:color="auto"/>
              <w:bottom w:val="single" w:sz="4" w:space="0" w:color="auto"/>
              <w:right w:val="single" w:sz="4" w:space="0" w:color="auto"/>
            </w:tcBorders>
            <w:hideMark/>
          </w:tcPr>
          <w:p w14:paraId="3696D168"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Число часов на данный раздел</w:t>
            </w:r>
          </w:p>
        </w:tc>
        <w:tc>
          <w:tcPr>
            <w:tcW w:w="4107" w:type="dxa"/>
            <w:tcBorders>
              <w:top w:val="single" w:sz="4" w:space="0" w:color="auto"/>
              <w:left w:val="single" w:sz="4" w:space="0" w:color="auto"/>
              <w:bottom w:val="single" w:sz="4" w:space="0" w:color="auto"/>
              <w:right w:val="single" w:sz="4" w:space="0" w:color="auto"/>
            </w:tcBorders>
          </w:tcPr>
          <w:p w14:paraId="52EC49BD"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 xml:space="preserve">Основное содержание по темам </w:t>
            </w:r>
          </w:p>
          <w:p w14:paraId="4DD5B206" w14:textId="77777777" w:rsidR="00F80555" w:rsidRPr="00F80555" w:rsidRDefault="00F80555" w:rsidP="00F80555">
            <w:pPr>
              <w:spacing w:after="200" w:line="240" w:lineRule="auto"/>
              <w:rPr>
                <w:rFonts w:ascii="Calibri" w:eastAsia="Times New Roman" w:hAnsi="Calibri" w:cs="Times New Roman"/>
                <w:sz w:val="24"/>
                <w:szCs w:val="24"/>
                <w:lang w:eastAsia="ru-RU"/>
              </w:rPr>
            </w:pPr>
          </w:p>
        </w:tc>
        <w:tc>
          <w:tcPr>
            <w:tcW w:w="2161" w:type="dxa"/>
            <w:tcBorders>
              <w:top w:val="single" w:sz="4" w:space="0" w:color="auto"/>
              <w:left w:val="single" w:sz="4" w:space="0" w:color="auto"/>
              <w:bottom w:val="single" w:sz="4" w:space="0" w:color="auto"/>
              <w:right w:val="single" w:sz="4" w:space="0" w:color="auto"/>
            </w:tcBorders>
            <w:hideMark/>
          </w:tcPr>
          <w:p w14:paraId="1A1B6C45"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 xml:space="preserve">Характеристика основных видов деятельности  учащихся </w:t>
            </w:r>
          </w:p>
        </w:tc>
      </w:tr>
      <w:tr w:rsidR="00F80555" w:rsidRPr="00F80555" w14:paraId="449A9BC8" w14:textId="77777777" w:rsidTr="008D69F5">
        <w:tc>
          <w:tcPr>
            <w:tcW w:w="949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19BE485" w14:textId="77777777" w:rsidR="00F80555" w:rsidRPr="00F80555" w:rsidRDefault="00F80555" w:rsidP="00F80555">
            <w:pPr>
              <w:spacing w:after="0" w:line="276" w:lineRule="auto"/>
              <w:rPr>
                <w:rFonts w:ascii="Times New Roman" w:eastAsia="Times New Roman" w:hAnsi="Times New Roman" w:cs="Times New Roman"/>
                <w:color w:val="000000"/>
                <w:sz w:val="18"/>
                <w:szCs w:val="18"/>
              </w:rPr>
            </w:pPr>
            <w:r w:rsidRPr="00F80555">
              <w:rPr>
                <w:rFonts w:ascii="Times New Roman" w:eastAsia="Times New Roman" w:hAnsi="Times New Roman" w:cs="Times New Roman"/>
                <w:b/>
                <w:bCs/>
                <w:i/>
                <w:iCs/>
                <w:color w:val="000000"/>
                <w:sz w:val="24"/>
                <w:szCs w:val="24"/>
                <w:highlight w:val="white"/>
              </w:rPr>
              <w:t>Трудные случаи орфографии. (15 часов)</w:t>
            </w:r>
          </w:p>
        </w:tc>
      </w:tr>
      <w:tr w:rsidR="00F80555" w:rsidRPr="00F80555" w14:paraId="7D8888C1" w14:textId="77777777" w:rsidTr="008D69F5">
        <w:tc>
          <w:tcPr>
            <w:tcW w:w="2096" w:type="dxa"/>
            <w:tcBorders>
              <w:top w:val="single" w:sz="4" w:space="0" w:color="auto"/>
              <w:left w:val="single" w:sz="4" w:space="0" w:color="auto"/>
              <w:bottom w:val="single" w:sz="4" w:space="0" w:color="auto"/>
              <w:right w:val="single" w:sz="4" w:space="0" w:color="auto"/>
            </w:tcBorders>
          </w:tcPr>
          <w:p w14:paraId="7A571CD9"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t xml:space="preserve">Правописание приставок. </w:t>
            </w:r>
          </w:p>
          <w:p w14:paraId="7AFA9ED3"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b/>
                <w:bCs/>
                <w:color w:val="000000"/>
                <w:sz w:val="24"/>
                <w:szCs w:val="24"/>
                <w:highlight w:val="white"/>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7BABF75D"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1</w:t>
            </w:r>
          </w:p>
        </w:tc>
        <w:tc>
          <w:tcPr>
            <w:tcW w:w="4107" w:type="dxa"/>
            <w:tcBorders>
              <w:top w:val="single" w:sz="4" w:space="0" w:color="auto"/>
              <w:left w:val="single" w:sz="4" w:space="0" w:color="auto"/>
              <w:bottom w:val="single" w:sz="4" w:space="0" w:color="auto"/>
              <w:right w:val="single" w:sz="4" w:space="0" w:color="auto"/>
            </w:tcBorders>
          </w:tcPr>
          <w:p w14:paraId="0F3DAE96" w14:textId="77777777" w:rsidR="00F80555" w:rsidRPr="00F80555" w:rsidRDefault="00F80555" w:rsidP="00F8055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 xml:space="preserve">Правописание неизменяемых приставок. Правописание приставок, оканчивающихся на з/с. Правописание приставок ПРИ/ПРЕ. Трудные случаи правописания приставок ПРИ-ПРЕ.  Употребление в научном стиле  речи  слов с иноязычными приставками. </w:t>
            </w:r>
          </w:p>
          <w:p w14:paraId="4C5F7773" w14:textId="77777777" w:rsidR="00F80555" w:rsidRPr="00F80555" w:rsidRDefault="00F80555" w:rsidP="00F80555">
            <w:pPr>
              <w:autoSpaceDE w:val="0"/>
              <w:autoSpaceDN w:val="0"/>
              <w:adjustRightInd w:val="0"/>
              <w:spacing w:after="200" w:line="240" w:lineRule="auto"/>
              <w:rPr>
                <w:rFonts w:ascii="Times New Roman" w:eastAsia="Times New Roman" w:hAnsi="Times New Roman" w:cs="Times New Roman"/>
                <w:b/>
                <w:sz w:val="24"/>
                <w:szCs w:val="24"/>
                <w:lang w:eastAsia="ru-RU"/>
              </w:rPr>
            </w:pPr>
          </w:p>
        </w:tc>
        <w:tc>
          <w:tcPr>
            <w:tcW w:w="2161" w:type="dxa"/>
            <w:tcBorders>
              <w:top w:val="single" w:sz="4" w:space="0" w:color="auto"/>
              <w:left w:val="single" w:sz="4" w:space="0" w:color="auto"/>
              <w:bottom w:val="single" w:sz="4" w:space="0" w:color="auto"/>
              <w:right w:val="single" w:sz="4" w:space="0" w:color="auto"/>
            </w:tcBorders>
          </w:tcPr>
          <w:p w14:paraId="05765125"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объяснений учителя,</w:t>
            </w:r>
          </w:p>
          <w:p w14:paraId="2713AE2B"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 xml:space="preserve">работа с учебником, самостоятельное выполнение заданий, аудирование, </w:t>
            </w:r>
          </w:p>
          <w:p w14:paraId="390D642A"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раздаточным материалом,</w:t>
            </w:r>
          </w:p>
          <w:p w14:paraId="51C8701B"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p w14:paraId="334873A0" w14:textId="0371827E"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над ошибками,</w:t>
            </w:r>
          </w:p>
        </w:tc>
      </w:tr>
      <w:tr w:rsidR="00F80555" w:rsidRPr="00F80555" w14:paraId="65DAC5CC" w14:textId="77777777" w:rsidTr="008D69F5">
        <w:tc>
          <w:tcPr>
            <w:tcW w:w="2096" w:type="dxa"/>
            <w:tcBorders>
              <w:top w:val="single" w:sz="4" w:space="0" w:color="auto"/>
              <w:left w:val="single" w:sz="4" w:space="0" w:color="auto"/>
              <w:bottom w:val="single" w:sz="4" w:space="0" w:color="auto"/>
              <w:right w:val="single" w:sz="4" w:space="0" w:color="auto"/>
            </w:tcBorders>
          </w:tcPr>
          <w:p w14:paraId="79F346D3"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t xml:space="preserve">Правописание гласных и согласных в корне слов. </w:t>
            </w:r>
          </w:p>
          <w:p w14:paraId="04F11075"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2F10F919"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2</w:t>
            </w:r>
          </w:p>
        </w:tc>
        <w:tc>
          <w:tcPr>
            <w:tcW w:w="4107" w:type="dxa"/>
            <w:tcBorders>
              <w:top w:val="single" w:sz="4" w:space="0" w:color="auto"/>
              <w:left w:val="single" w:sz="4" w:space="0" w:color="auto"/>
              <w:bottom w:val="single" w:sz="4" w:space="0" w:color="auto"/>
              <w:right w:val="single" w:sz="4" w:space="0" w:color="auto"/>
            </w:tcBorders>
          </w:tcPr>
          <w:p w14:paraId="2A040781" w14:textId="34A7CC67" w:rsidR="00F80555" w:rsidRPr="008D69F5" w:rsidRDefault="00F80555" w:rsidP="008D69F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Безударная гласная, проверяемая и непроверяемая гласная в корне. Ы и</w:t>
            </w:r>
            <w:proofErr w:type="gramStart"/>
            <w:r w:rsidRPr="00F80555">
              <w:rPr>
                <w:rFonts w:ascii="Times New Roman" w:eastAsia="Times New Roman" w:hAnsi="Times New Roman" w:cs="Times New Roman"/>
                <w:color w:val="000000"/>
                <w:sz w:val="24"/>
                <w:szCs w:val="24"/>
                <w:highlight w:val="white"/>
                <w:lang w:eastAsia="ru-RU"/>
              </w:rPr>
              <w:t xml:space="preserve"> </w:t>
            </w:r>
            <w:proofErr w:type="spellStart"/>
            <w:r w:rsidRPr="00F80555">
              <w:rPr>
                <w:rFonts w:ascii="Times New Roman" w:eastAsia="Times New Roman" w:hAnsi="Times New Roman" w:cs="Times New Roman"/>
                <w:color w:val="000000"/>
                <w:sz w:val="24"/>
                <w:szCs w:val="24"/>
                <w:highlight w:val="white"/>
                <w:lang w:eastAsia="ru-RU"/>
              </w:rPr>
              <w:t>И</w:t>
            </w:r>
            <w:proofErr w:type="spellEnd"/>
            <w:proofErr w:type="gramEnd"/>
            <w:r w:rsidRPr="00F80555">
              <w:rPr>
                <w:rFonts w:ascii="Times New Roman" w:eastAsia="Times New Roman" w:hAnsi="Times New Roman" w:cs="Times New Roman"/>
                <w:color w:val="000000"/>
                <w:sz w:val="24"/>
                <w:szCs w:val="24"/>
                <w:highlight w:val="white"/>
                <w:lang w:eastAsia="ru-RU"/>
              </w:rPr>
              <w:t xml:space="preserve"> после приставок.  0 и Е после шипящих в корне. </w:t>
            </w:r>
            <w:proofErr w:type="gramStart"/>
            <w:r w:rsidRPr="00F80555">
              <w:rPr>
                <w:rFonts w:ascii="Times New Roman" w:eastAsia="Times New Roman" w:hAnsi="Times New Roman" w:cs="Times New Roman"/>
                <w:color w:val="000000"/>
                <w:sz w:val="24"/>
                <w:szCs w:val="24"/>
                <w:highlight w:val="white"/>
                <w:lang w:eastAsia="ru-RU"/>
              </w:rPr>
              <w:t>Ы</w:t>
            </w:r>
            <w:proofErr w:type="gramEnd"/>
            <w:r w:rsidRPr="00F80555">
              <w:rPr>
                <w:rFonts w:ascii="Times New Roman" w:eastAsia="Times New Roman" w:hAnsi="Times New Roman" w:cs="Times New Roman"/>
                <w:color w:val="000000"/>
                <w:sz w:val="24"/>
                <w:szCs w:val="24"/>
                <w:highlight w:val="white"/>
                <w:lang w:eastAsia="ru-RU"/>
              </w:rPr>
              <w:t xml:space="preserve">, И после Ц в корне слова. Чередование гласных </w:t>
            </w:r>
            <w:r w:rsidRPr="00F80555">
              <w:rPr>
                <w:rFonts w:ascii="Times New Roman" w:eastAsia="Times New Roman" w:hAnsi="Times New Roman" w:cs="Times New Roman"/>
                <w:i/>
                <w:iCs/>
                <w:color w:val="000000"/>
                <w:sz w:val="24"/>
                <w:szCs w:val="24"/>
                <w:highlight w:val="white"/>
                <w:lang w:eastAsia="ru-RU"/>
              </w:rPr>
              <w:t>О/</w:t>
            </w:r>
            <w:r w:rsidRPr="00F80555">
              <w:rPr>
                <w:rFonts w:ascii="Times New Roman" w:eastAsia="Times New Roman" w:hAnsi="Times New Roman" w:cs="Times New Roman"/>
                <w:color w:val="000000"/>
                <w:sz w:val="24"/>
                <w:szCs w:val="24"/>
                <w:highlight w:val="white"/>
                <w:lang w:eastAsia="ru-RU"/>
              </w:rPr>
              <w:t>А, Е/И в корне слова. Сомнительная согласная, непроизносимая согласная, удвоенная   согласная в корне.  Орфографический анализ текста.</w:t>
            </w:r>
          </w:p>
        </w:tc>
        <w:tc>
          <w:tcPr>
            <w:tcW w:w="2161" w:type="dxa"/>
            <w:tcBorders>
              <w:top w:val="single" w:sz="4" w:space="0" w:color="auto"/>
              <w:left w:val="single" w:sz="4" w:space="0" w:color="auto"/>
              <w:bottom w:val="single" w:sz="4" w:space="0" w:color="auto"/>
              <w:right w:val="single" w:sz="4" w:space="0" w:color="auto"/>
            </w:tcBorders>
          </w:tcPr>
          <w:p w14:paraId="77A09C67"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 xml:space="preserve">работа с учебником, самостоятельное выполнение заданий, аудирование, </w:t>
            </w:r>
          </w:p>
          <w:p w14:paraId="679D12A0"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раздаточным материалом,</w:t>
            </w:r>
          </w:p>
          <w:p w14:paraId="0FE08408"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p w14:paraId="3335DCB5"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над ошибками,</w:t>
            </w:r>
          </w:p>
          <w:p w14:paraId="3460CF44"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и анализ выступления товарищей.</w:t>
            </w:r>
          </w:p>
          <w:p w14:paraId="00FC306F" w14:textId="77777777" w:rsidR="00F80555" w:rsidRPr="00F80555" w:rsidRDefault="00F80555" w:rsidP="00F80555">
            <w:pPr>
              <w:spacing w:after="0" w:line="276" w:lineRule="auto"/>
              <w:rPr>
                <w:rFonts w:ascii="Times New Roman" w:eastAsia="Times New Roman" w:hAnsi="Times New Roman" w:cs="Times New Roman"/>
                <w:sz w:val="18"/>
                <w:szCs w:val="18"/>
              </w:rPr>
            </w:pPr>
          </w:p>
        </w:tc>
      </w:tr>
      <w:tr w:rsidR="00F80555" w:rsidRPr="00F80555" w14:paraId="709E55EB" w14:textId="77777777" w:rsidTr="008D69F5">
        <w:tc>
          <w:tcPr>
            <w:tcW w:w="2096" w:type="dxa"/>
            <w:tcBorders>
              <w:top w:val="single" w:sz="4" w:space="0" w:color="auto"/>
              <w:left w:val="single" w:sz="4" w:space="0" w:color="auto"/>
              <w:bottom w:val="single" w:sz="4" w:space="0" w:color="auto"/>
              <w:right w:val="single" w:sz="4" w:space="0" w:color="auto"/>
            </w:tcBorders>
          </w:tcPr>
          <w:p w14:paraId="14E31B26"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t>Употребление Ь и Ъ. Мягкий знак после шипящих в различных частях речи.</w:t>
            </w:r>
          </w:p>
          <w:p w14:paraId="67953F4B"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63AA0CD1"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1</w:t>
            </w:r>
          </w:p>
        </w:tc>
        <w:tc>
          <w:tcPr>
            <w:tcW w:w="4107" w:type="dxa"/>
            <w:tcBorders>
              <w:top w:val="single" w:sz="4" w:space="0" w:color="auto"/>
              <w:left w:val="single" w:sz="4" w:space="0" w:color="auto"/>
              <w:bottom w:val="single" w:sz="4" w:space="0" w:color="auto"/>
              <w:right w:val="single" w:sz="4" w:space="0" w:color="auto"/>
            </w:tcBorders>
          </w:tcPr>
          <w:p w14:paraId="49198ED0" w14:textId="245960D7" w:rsidR="00F80555" w:rsidRPr="008D69F5" w:rsidRDefault="00F80555" w:rsidP="008D69F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Правописание разделительных Ь и Ъ.   Ь для обозначения мягкости согласного.   Употребление Ь в числительных. - ТСЯ и -ТЬСЯ в глаголах.  Орфографический анализ текста. Употребление Ь после шипящих в конце слова в различных частях  речи. Орфографический анализ текста.</w:t>
            </w:r>
          </w:p>
        </w:tc>
        <w:tc>
          <w:tcPr>
            <w:tcW w:w="2161" w:type="dxa"/>
            <w:tcBorders>
              <w:top w:val="single" w:sz="4" w:space="0" w:color="auto"/>
              <w:left w:val="single" w:sz="4" w:space="0" w:color="auto"/>
              <w:bottom w:val="single" w:sz="4" w:space="0" w:color="auto"/>
              <w:right w:val="single" w:sz="4" w:space="0" w:color="auto"/>
            </w:tcBorders>
          </w:tcPr>
          <w:p w14:paraId="7488A0B8"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раздаточным материалом,</w:t>
            </w:r>
          </w:p>
          <w:p w14:paraId="388AA6E9"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p w14:paraId="3A31FA0F"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над ошибками,</w:t>
            </w:r>
          </w:p>
          <w:p w14:paraId="2A52DAE1"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и анализ выступления товарищей.</w:t>
            </w:r>
          </w:p>
          <w:p w14:paraId="47A3C3E0" w14:textId="77777777" w:rsidR="00F80555" w:rsidRPr="00F80555" w:rsidRDefault="00F80555" w:rsidP="00F80555">
            <w:pPr>
              <w:spacing w:after="0" w:line="276" w:lineRule="auto"/>
              <w:rPr>
                <w:rFonts w:ascii="Times New Roman" w:eastAsia="Times New Roman" w:hAnsi="Times New Roman" w:cs="Times New Roman"/>
                <w:sz w:val="18"/>
                <w:szCs w:val="18"/>
              </w:rPr>
            </w:pPr>
          </w:p>
        </w:tc>
      </w:tr>
      <w:tr w:rsidR="00F80555" w:rsidRPr="00F80555" w14:paraId="05310F7E" w14:textId="77777777" w:rsidTr="008D69F5">
        <w:tc>
          <w:tcPr>
            <w:tcW w:w="2096" w:type="dxa"/>
            <w:tcBorders>
              <w:top w:val="single" w:sz="4" w:space="0" w:color="auto"/>
              <w:left w:val="single" w:sz="4" w:space="0" w:color="auto"/>
              <w:bottom w:val="single" w:sz="4" w:space="0" w:color="auto"/>
              <w:right w:val="single" w:sz="4" w:space="0" w:color="auto"/>
            </w:tcBorders>
          </w:tcPr>
          <w:p w14:paraId="055307A5"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sz w:val="24"/>
                <w:szCs w:val="24"/>
                <w:highlight w:val="white"/>
                <w:lang w:eastAsia="ru-RU"/>
              </w:rPr>
            </w:pPr>
            <w:r w:rsidRPr="00F80555">
              <w:rPr>
                <w:rFonts w:ascii="Times New Roman" w:eastAsia="Times New Roman" w:hAnsi="Times New Roman" w:cs="Times New Roman"/>
                <w:b/>
                <w:bCs/>
                <w:sz w:val="24"/>
                <w:szCs w:val="24"/>
                <w:highlight w:val="white"/>
                <w:lang w:eastAsia="ru-RU"/>
              </w:rPr>
              <w:t>Не с частями речи</w:t>
            </w:r>
          </w:p>
          <w:p w14:paraId="5D58EE60"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37BDC3E0"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2</w:t>
            </w:r>
          </w:p>
        </w:tc>
        <w:tc>
          <w:tcPr>
            <w:tcW w:w="4107" w:type="dxa"/>
            <w:tcBorders>
              <w:top w:val="single" w:sz="4" w:space="0" w:color="auto"/>
              <w:left w:val="single" w:sz="4" w:space="0" w:color="auto"/>
              <w:bottom w:val="single" w:sz="4" w:space="0" w:color="auto"/>
              <w:right w:val="single" w:sz="4" w:space="0" w:color="auto"/>
            </w:tcBorders>
          </w:tcPr>
          <w:p w14:paraId="353CB285" w14:textId="13E4CE48" w:rsidR="00F80555" w:rsidRPr="008D69F5" w:rsidRDefault="00F80555" w:rsidP="008D69F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Слитное и раздельное написание НЕ с различными частями речи: именами существительными, именами прилагательными, наречиями, глаголами, причастиями и деепричастиями. Орфографический анализ текста.</w:t>
            </w:r>
          </w:p>
        </w:tc>
        <w:tc>
          <w:tcPr>
            <w:tcW w:w="2161" w:type="dxa"/>
            <w:tcBorders>
              <w:top w:val="single" w:sz="4" w:space="0" w:color="auto"/>
              <w:left w:val="single" w:sz="4" w:space="0" w:color="auto"/>
              <w:bottom w:val="single" w:sz="4" w:space="0" w:color="auto"/>
              <w:right w:val="single" w:sz="4" w:space="0" w:color="auto"/>
            </w:tcBorders>
            <w:hideMark/>
          </w:tcPr>
          <w:p w14:paraId="74996F9B"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объяснений учителя,</w:t>
            </w:r>
          </w:p>
          <w:p w14:paraId="3D5B7E9A"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учебником, работа с раздаточным материалом,</w:t>
            </w:r>
          </w:p>
          <w:p w14:paraId="7A14A5FF"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 xml:space="preserve">систематизация учебного материала. </w:t>
            </w:r>
          </w:p>
        </w:tc>
      </w:tr>
      <w:tr w:rsidR="00F80555" w:rsidRPr="00F80555" w14:paraId="07F585B1" w14:textId="77777777" w:rsidTr="008D69F5">
        <w:tc>
          <w:tcPr>
            <w:tcW w:w="2096" w:type="dxa"/>
            <w:tcBorders>
              <w:top w:val="single" w:sz="4" w:space="0" w:color="auto"/>
              <w:left w:val="single" w:sz="4" w:space="0" w:color="auto"/>
              <w:bottom w:val="single" w:sz="4" w:space="0" w:color="auto"/>
              <w:right w:val="single" w:sz="4" w:space="0" w:color="auto"/>
            </w:tcBorders>
          </w:tcPr>
          <w:p w14:paraId="462BFEF5"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lastRenderedPageBreak/>
              <w:t>Слитные, раздельные и дефисные написания.</w:t>
            </w:r>
          </w:p>
          <w:p w14:paraId="20E0E0F6"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6E22FCAE"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1</w:t>
            </w:r>
          </w:p>
        </w:tc>
        <w:tc>
          <w:tcPr>
            <w:tcW w:w="4107" w:type="dxa"/>
            <w:tcBorders>
              <w:top w:val="single" w:sz="4" w:space="0" w:color="auto"/>
              <w:left w:val="single" w:sz="4" w:space="0" w:color="auto"/>
              <w:bottom w:val="single" w:sz="4" w:space="0" w:color="auto"/>
              <w:right w:val="single" w:sz="4" w:space="0" w:color="auto"/>
            </w:tcBorders>
          </w:tcPr>
          <w:p w14:paraId="13B07932" w14:textId="4BCA6025" w:rsidR="00F80555" w:rsidRPr="008D69F5" w:rsidRDefault="00F80555" w:rsidP="008D69F5">
            <w:pPr>
              <w:autoSpaceDE w:val="0"/>
              <w:autoSpaceDN w:val="0"/>
              <w:adjustRightInd w:val="0"/>
              <w:spacing w:after="0" w:line="240" w:lineRule="auto"/>
              <w:ind w:firstLine="709"/>
              <w:rPr>
                <w:rFonts w:ascii="Calibri" w:eastAsia="Times New Roman" w:hAnsi="Calibri" w:cs="Times New Roman"/>
                <w:sz w:val="24"/>
                <w:szCs w:val="24"/>
                <w:highlight w:val="white"/>
                <w:lang w:eastAsia="ru-RU"/>
              </w:rPr>
            </w:pPr>
            <w:r w:rsidRPr="00F80555">
              <w:rPr>
                <w:rFonts w:ascii="Times New Roman" w:eastAsia="Times New Roman" w:hAnsi="Times New Roman" w:cs="Times New Roman"/>
                <w:sz w:val="24"/>
                <w:szCs w:val="24"/>
                <w:highlight w:val="white"/>
                <w:lang w:eastAsia="ru-RU"/>
              </w:rPr>
              <w:t>Слитные, раздельные и дефисные написания различных частей речи.  Дефисные написание сложных существительных, прилагательных. Дефисные написания неопределенных местоимений.  Слитные, раздельные и дефисные написания наречий.  Правописание служебных частей речи.  Дефисные написания в научной и художественной речи.</w:t>
            </w:r>
          </w:p>
        </w:tc>
        <w:tc>
          <w:tcPr>
            <w:tcW w:w="2161" w:type="dxa"/>
            <w:tcBorders>
              <w:top w:val="single" w:sz="4" w:space="0" w:color="auto"/>
              <w:left w:val="single" w:sz="4" w:space="0" w:color="auto"/>
              <w:bottom w:val="single" w:sz="4" w:space="0" w:color="auto"/>
              <w:right w:val="single" w:sz="4" w:space="0" w:color="auto"/>
            </w:tcBorders>
            <w:hideMark/>
          </w:tcPr>
          <w:p w14:paraId="74262FDA"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объяснений учителя,</w:t>
            </w:r>
          </w:p>
          <w:p w14:paraId="7806C357"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учебником, работа с раздаточным материалом,</w:t>
            </w:r>
          </w:p>
          <w:p w14:paraId="3680D844"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tc>
      </w:tr>
      <w:tr w:rsidR="00F80555" w:rsidRPr="00F80555" w14:paraId="55109F58" w14:textId="77777777" w:rsidTr="008D69F5">
        <w:tc>
          <w:tcPr>
            <w:tcW w:w="2096" w:type="dxa"/>
            <w:tcBorders>
              <w:top w:val="single" w:sz="4" w:space="0" w:color="auto"/>
              <w:left w:val="single" w:sz="4" w:space="0" w:color="auto"/>
              <w:bottom w:val="single" w:sz="4" w:space="0" w:color="auto"/>
              <w:right w:val="single" w:sz="4" w:space="0" w:color="auto"/>
            </w:tcBorders>
          </w:tcPr>
          <w:p w14:paraId="71169ABC"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t xml:space="preserve">Правописание суффиксов и окончаний имен существительных и имен прилагательных. </w:t>
            </w:r>
          </w:p>
          <w:p w14:paraId="0B3B0A6C"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730B88E7"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2</w:t>
            </w:r>
          </w:p>
        </w:tc>
        <w:tc>
          <w:tcPr>
            <w:tcW w:w="4107" w:type="dxa"/>
            <w:tcBorders>
              <w:top w:val="single" w:sz="4" w:space="0" w:color="auto"/>
              <w:left w:val="single" w:sz="4" w:space="0" w:color="auto"/>
              <w:bottom w:val="single" w:sz="4" w:space="0" w:color="auto"/>
              <w:right w:val="single" w:sz="4" w:space="0" w:color="auto"/>
            </w:tcBorders>
          </w:tcPr>
          <w:p w14:paraId="1C90048D" w14:textId="77777777" w:rsidR="00F80555" w:rsidRPr="00F80555" w:rsidRDefault="00F80555" w:rsidP="00F8055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 xml:space="preserve">Правописание безударных падежных окончаний существительных. Правописание 0 и Е после шипящих  и </w:t>
            </w:r>
            <w:proofErr w:type="gramStart"/>
            <w:r w:rsidRPr="00F80555">
              <w:rPr>
                <w:rFonts w:ascii="Times New Roman" w:eastAsia="Times New Roman" w:hAnsi="Times New Roman" w:cs="Times New Roman"/>
                <w:color w:val="000000"/>
                <w:sz w:val="24"/>
                <w:szCs w:val="24"/>
                <w:highlight w:val="white"/>
                <w:lang w:eastAsia="ru-RU"/>
              </w:rPr>
              <w:t>Ц</w:t>
            </w:r>
            <w:proofErr w:type="gramEnd"/>
            <w:r w:rsidRPr="00F80555">
              <w:rPr>
                <w:rFonts w:ascii="Times New Roman" w:eastAsia="Times New Roman" w:hAnsi="Times New Roman" w:cs="Times New Roman"/>
                <w:color w:val="000000"/>
                <w:sz w:val="24"/>
                <w:szCs w:val="24"/>
                <w:highlight w:val="white"/>
                <w:lang w:eastAsia="ru-RU"/>
              </w:rPr>
              <w:t xml:space="preserve">  в суффиксах и окончаниях существительных. Н и НН в суффиксах существительных. Анализ и исправление ошибок, связанных с  употреблением существительных.</w:t>
            </w:r>
          </w:p>
          <w:p w14:paraId="37CE4E40" w14:textId="2DD749ED" w:rsidR="00F80555" w:rsidRPr="008D69F5" w:rsidRDefault="00F80555" w:rsidP="008D69F5">
            <w:pPr>
              <w:autoSpaceDE w:val="0"/>
              <w:autoSpaceDN w:val="0"/>
              <w:adjustRightInd w:val="0"/>
              <w:spacing w:after="0" w:line="240" w:lineRule="auto"/>
              <w:ind w:firstLine="567"/>
              <w:rPr>
                <w:rFonts w:ascii="Times New Roman" w:eastAsia="Times New Roman" w:hAnsi="Times New Roman"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 xml:space="preserve">Правописание безударных падежных окончаний прилагательных. Правописание 0 и Е после шипящих  и </w:t>
            </w:r>
            <w:proofErr w:type="gramStart"/>
            <w:r w:rsidRPr="00F80555">
              <w:rPr>
                <w:rFonts w:ascii="Times New Roman" w:eastAsia="Times New Roman" w:hAnsi="Times New Roman" w:cs="Times New Roman"/>
                <w:color w:val="000000"/>
                <w:sz w:val="24"/>
                <w:szCs w:val="24"/>
                <w:highlight w:val="white"/>
                <w:lang w:eastAsia="ru-RU"/>
              </w:rPr>
              <w:t>Ц</w:t>
            </w:r>
            <w:proofErr w:type="gramEnd"/>
            <w:r w:rsidRPr="00F80555">
              <w:rPr>
                <w:rFonts w:ascii="Times New Roman" w:eastAsia="Times New Roman" w:hAnsi="Times New Roman" w:cs="Times New Roman"/>
                <w:color w:val="000000"/>
                <w:sz w:val="24"/>
                <w:szCs w:val="24"/>
                <w:highlight w:val="white"/>
                <w:lang w:eastAsia="ru-RU"/>
              </w:rPr>
              <w:t xml:space="preserve">  в суффиксах и окончаниях прилагательных. Н и НН в суффиксах прилагательных. Анализ и исправление ошибок, связанных с  употреблением прилагательных в речи.</w:t>
            </w:r>
          </w:p>
        </w:tc>
        <w:tc>
          <w:tcPr>
            <w:tcW w:w="2161" w:type="dxa"/>
            <w:tcBorders>
              <w:top w:val="single" w:sz="4" w:space="0" w:color="auto"/>
              <w:left w:val="single" w:sz="4" w:space="0" w:color="auto"/>
              <w:bottom w:val="single" w:sz="4" w:space="0" w:color="auto"/>
              <w:right w:val="single" w:sz="4" w:space="0" w:color="auto"/>
            </w:tcBorders>
            <w:hideMark/>
          </w:tcPr>
          <w:p w14:paraId="009CD1BC"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объяснений учителя,</w:t>
            </w:r>
          </w:p>
          <w:p w14:paraId="1B26BCAA"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учебником, работа с раздаточным материалом,</w:t>
            </w:r>
          </w:p>
          <w:p w14:paraId="38209569"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tc>
      </w:tr>
      <w:tr w:rsidR="00F80555" w:rsidRPr="00F80555" w14:paraId="125C6662" w14:textId="77777777" w:rsidTr="008D69F5">
        <w:tc>
          <w:tcPr>
            <w:tcW w:w="2096" w:type="dxa"/>
            <w:tcBorders>
              <w:top w:val="single" w:sz="4" w:space="0" w:color="auto"/>
              <w:left w:val="single" w:sz="4" w:space="0" w:color="auto"/>
              <w:bottom w:val="single" w:sz="4" w:space="0" w:color="auto"/>
              <w:right w:val="single" w:sz="4" w:space="0" w:color="auto"/>
            </w:tcBorders>
          </w:tcPr>
          <w:p w14:paraId="79BDCBFB"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t>Правописание суффиксов причастий.</w:t>
            </w:r>
          </w:p>
          <w:p w14:paraId="0147544C"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2879A1AE"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1</w:t>
            </w:r>
          </w:p>
        </w:tc>
        <w:tc>
          <w:tcPr>
            <w:tcW w:w="4107" w:type="dxa"/>
            <w:tcBorders>
              <w:top w:val="single" w:sz="4" w:space="0" w:color="auto"/>
              <w:left w:val="single" w:sz="4" w:space="0" w:color="auto"/>
              <w:bottom w:val="single" w:sz="4" w:space="0" w:color="auto"/>
              <w:right w:val="single" w:sz="4" w:space="0" w:color="auto"/>
            </w:tcBorders>
          </w:tcPr>
          <w:p w14:paraId="706D0106" w14:textId="373BE4D0" w:rsidR="00F80555" w:rsidRPr="008D69F5" w:rsidRDefault="00F80555" w:rsidP="008D69F5">
            <w:pPr>
              <w:autoSpaceDE w:val="0"/>
              <w:autoSpaceDN w:val="0"/>
              <w:adjustRightInd w:val="0"/>
              <w:spacing w:after="0" w:line="240" w:lineRule="auto"/>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Правописание суффиксов -</w:t>
            </w:r>
            <w:proofErr w:type="spellStart"/>
            <w:r w:rsidRPr="00F80555">
              <w:rPr>
                <w:rFonts w:ascii="Times New Roman" w:eastAsia="Times New Roman" w:hAnsi="Times New Roman" w:cs="Times New Roman"/>
                <w:color w:val="000000"/>
                <w:sz w:val="24"/>
                <w:szCs w:val="24"/>
                <w:highlight w:val="white"/>
                <w:lang w:eastAsia="ru-RU"/>
              </w:rPr>
              <w:t>ущ-ющ</w:t>
            </w:r>
            <w:proofErr w:type="spellEnd"/>
            <w:r w:rsidRPr="00F80555">
              <w:rPr>
                <w:rFonts w:ascii="Times New Roman" w:eastAsia="Times New Roman" w:hAnsi="Times New Roman" w:cs="Times New Roman"/>
                <w:color w:val="000000"/>
                <w:sz w:val="24"/>
                <w:szCs w:val="24"/>
                <w:highlight w:val="white"/>
                <w:lang w:eastAsia="ru-RU"/>
              </w:rPr>
              <w:t>- и -</w:t>
            </w:r>
            <w:proofErr w:type="spellStart"/>
            <w:r w:rsidRPr="00F80555">
              <w:rPr>
                <w:rFonts w:ascii="Times New Roman" w:eastAsia="Times New Roman" w:hAnsi="Times New Roman" w:cs="Times New Roman"/>
                <w:color w:val="000000"/>
                <w:sz w:val="24"/>
                <w:szCs w:val="24"/>
                <w:highlight w:val="white"/>
                <w:lang w:eastAsia="ru-RU"/>
              </w:rPr>
              <w:t>ащ-ящ</w:t>
            </w:r>
            <w:proofErr w:type="spellEnd"/>
            <w:r w:rsidRPr="00F80555">
              <w:rPr>
                <w:rFonts w:ascii="Times New Roman" w:eastAsia="Times New Roman" w:hAnsi="Times New Roman" w:cs="Times New Roman"/>
                <w:color w:val="000000"/>
                <w:sz w:val="24"/>
                <w:szCs w:val="24"/>
                <w:highlight w:val="white"/>
                <w:lang w:eastAsia="ru-RU"/>
              </w:rPr>
              <w:t>- в действительных причастиях настоящего времени. Правописание гласной перед суффиксами действительных причастий прошедшего времени. Правописание суффиксов -ем- и –им- в страдательных причастиях настоящего времени. Н и НН в суффиксах причастий. Правописание гласной перед Н и НН в страдательных причастиях прошедшего времени. Орфографический анализ текста.</w:t>
            </w:r>
          </w:p>
        </w:tc>
        <w:tc>
          <w:tcPr>
            <w:tcW w:w="2161" w:type="dxa"/>
            <w:tcBorders>
              <w:top w:val="single" w:sz="4" w:space="0" w:color="auto"/>
              <w:left w:val="single" w:sz="4" w:space="0" w:color="auto"/>
              <w:bottom w:val="single" w:sz="4" w:space="0" w:color="auto"/>
              <w:right w:val="single" w:sz="4" w:space="0" w:color="auto"/>
            </w:tcBorders>
            <w:hideMark/>
          </w:tcPr>
          <w:p w14:paraId="20CD4110"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объяснений учителя,</w:t>
            </w:r>
          </w:p>
          <w:p w14:paraId="7D45BC47"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учебником, работа с раздаточным материалом,</w:t>
            </w:r>
          </w:p>
          <w:p w14:paraId="7754FC35"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tc>
      </w:tr>
      <w:tr w:rsidR="00F80555" w:rsidRPr="00F80555" w14:paraId="02A0727D" w14:textId="77777777" w:rsidTr="008D69F5">
        <w:tc>
          <w:tcPr>
            <w:tcW w:w="2096" w:type="dxa"/>
            <w:tcBorders>
              <w:top w:val="single" w:sz="4" w:space="0" w:color="auto"/>
              <w:left w:val="single" w:sz="4" w:space="0" w:color="auto"/>
              <w:bottom w:val="single" w:sz="4" w:space="0" w:color="auto"/>
              <w:right w:val="single" w:sz="4" w:space="0" w:color="auto"/>
            </w:tcBorders>
          </w:tcPr>
          <w:p w14:paraId="7DD06B14"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t xml:space="preserve">Правописание суффиксов наречий. </w:t>
            </w:r>
          </w:p>
          <w:p w14:paraId="3FA8E849"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4DE40279"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1</w:t>
            </w:r>
          </w:p>
        </w:tc>
        <w:tc>
          <w:tcPr>
            <w:tcW w:w="4107" w:type="dxa"/>
            <w:tcBorders>
              <w:top w:val="single" w:sz="4" w:space="0" w:color="auto"/>
              <w:left w:val="single" w:sz="4" w:space="0" w:color="auto"/>
              <w:bottom w:val="single" w:sz="4" w:space="0" w:color="auto"/>
              <w:right w:val="single" w:sz="4" w:space="0" w:color="auto"/>
            </w:tcBorders>
          </w:tcPr>
          <w:p w14:paraId="0BC9324B" w14:textId="0FC5BFA1" w:rsidR="00F80555" w:rsidRPr="008D69F5" w:rsidRDefault="00F80555" w:rsidP="008D69F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Правописание 0 и</w:t>
            </w:r>
            <w:proofErr w:type="gramStart"/>
            <w:r w:rsidRPr="00F80555">
              <w:rPr>
                <w:rFonts w:ascii="Times New Roman" w:eastAsia="Times New Roman" w:hAnsi="Times New Roman" w:cs="Times New Roman"/>
                <w:color w:val="000000"/>
                <w:sz w:val="24"/>
                <w:szCs w:val="24"/>
                <w:highlight w:val="white"/>
                <w:lang w:eastAsia="ru-RU"/>
              </w:rPr>
              <w:t xml:space="preserve"> Е</w:t>
            </w:r>
            <w:proofErr w:type="gramEnd"/>
            <w:r w:rsidRPr="00F80555">
              <w:rPr>
                <w:rFonts w:ascii="Times New Roman" w:eastAsia="Times New Roman" w:hAnsi="Times New Roman" w:cs="Times New Roman"/>
                <w:color w:val="000000"/>
                <w:sz w:val="24"/>
                <w:szCs w:val="24"/>
                <w:highlight w:val="white"/>
                <w:lang w:eastAsia="ru-RU"/>
              </w:rPr>
              <w:t xml:space="preserve"> после шипящих  в суффиксах наречий. Н и НН в суффиксах наречий.  Правописание суффиксов –о, -а на конце наречий.  Анализ и исправление ошибок, связанных с  употреблением наречий в речи. Орфографический анализ текста.</w:t>
            </w:r>
          </w:p>
        </w:tc>
        <w:tc>
          <w:tcPr>
            <w:tcW w:w="2161" w:type="dxa"/>
            <w:tcBorders>
              <w:top w:val="single" w:sz="4" w:space="0" w:color="auto"/>
              <w:left w:val="single" w:sz="4" w:space="0" w:color="auto"/>
              <w:bottom w:val="single" w:sz="4" w:space="0" w:color="auto"/>
              <w:right w:val="single" w:sz="4" w:space="0" w:color="auto"/>
            </w:tcBorders>
            <w:hideMark/>
          </w:tcPr>
          <w:p w14:paraId="409B0C69"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объяснений учителя,</w:t>
            </w:r>
          </w:p>
          <w:p w14:paraId="1737F595"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учебником, работа с раздаточным материалом,</w:t>
            </w:r>
          </w:p>
          <w:p w14:paraId="58D51C03"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tc>
      </w:tr>
      <w:tr w:rsidR="00F80555" w:rsidRPr="00F80555" w14:paraId="0B1B4766" w14:textId="77777777" w:rsidTr="008D69F5">
        <w:tc>
          <w:tcPr>
            <w:tcW w:w="2096" w:type="dxa"/>
            <w:tcBorders>
              <w:top w:val="single" w:sz="4" w:space="0" w:color="auto"/>
              <w:left w:val="single" w:sz="4" w:space="0" w:color="auto"/>
              <w:bottom w:val="single" w:sz="4" w:space="0" w:color="auto"/>
              <w:right w:val="single" w:sz="4" w:space="0" w:color="auto"/>
            </w:tcBorders>
          </w:tcPr>
          <w:p w14:paraId="6054DF41"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t xml:space="preserve">Правописание личных окончаний и </w:t>
            </w:r>
            <w:r w:rsidRPr="00F80555">
              <w:rPr>
                <w:rFonts w:ascii="Times New Roman" w:eastAsia="Times New Roman" w:hAnsi="Times New Roman" w:cs="Times New Roman"/>
                <w:b/>
                <w:bCs/>
                <w:color w:val="000000"/>
                <w:sz w:val="24"/>
                <w:szCs w:val="24"/>
                <w:highlight w:val="white"/>
                <w:lang w:eastAsia="ru-RU"/>
              </w:rPr>
              <w:lastRenderedPageBreak/>
              <w:t>суффиксов глаголов.</w:t>
            </w:r>
          </w:p>
          <w:p w14:paraId="3305A326"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7A50ADCF"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lastRenderedPageBreak/>
              <w:t>1</w:t>
            </w:r>
          </w:p>
        </w:tc>
        <w:tc>
          <w:tcPr>
            <w:tcW w:w="4107" w:type="dxa"/>
            <w:tcBorders>
              <w:top w:val="single" w:sz="4" w:space="0" w:color="auto"/>
              <w:left w:val="single" w:sz="4" w:space="0" w:color="auto"/>
              <w:bottom w:val="single" w:sz="4" w:space="0" w:color="auto"/>
              <w:right w:val="single" w:sz="4" w:space="0" w:color="auto"/>
            </w:tcBorders>
          </w:tcPr>
          <w:p w14:paraId="66F1D874" w14:textId="47D8E9E5" w:rsidR="00F80555" w:rsidRPr="008D69F5" w:rsidRDefault="008D69F5" w:rsidP="008D69F5">
            <w:pPr>
              <w:autoSpaceDE w:val="0"/>
              <w:autoSpaceDN w:val="0"/>
              <w:adjustRightInd w:val="0"/>
              <w:spacing w:after="0" w:line="240" w:lineRule="auto"/>
              <w:rPr>
                <w:rFonts w:ascii="Times New Roman" w:eastAsia="Times New Roman" w:hAnsi="Times New Roman" w:cs="Times New Roman"/>
                <w:color w:val="000000"/>
                <w:sz w:val="24"/>
                <w:szCs w:val="24"/>
                <w:highlight w:val="white"/>
                <w:lang w:eastAsia="ru-RU"/>
              </w:rPr>
            </w:pPr>
            <w:r>
              <w:rPr>
                <w:rFonts w:ascii="Times New Roman" w:eastAsia="Times New Roman" w:hAnsi="Times New Roman" w:cs="Times New Roman"/>
                <w:color w:val="000000"/>
                <w:sz w:val="24"/>
                <w:szCs w:val="24"/>
                <w:highlight w:val="white"/>
                <w:lang w:eastAsia="ru-RU"/>
              </w:rPr>
              <w:t xml:space="preserve">        </w:t>
            </w:r>
            <w:r w:rsidR="00F80555" w:rsidRPr="00F80555">
              <w:rPr>
                <w:rFonts w:ascii="Times New Roman" w:eastAsia="Times New Roman" w:hAnsi="Times New Roman" w:cs="Times New Roman"/>
                <w:color w:val="000000"/>
                <w:sz w:val="24"/>
                <w:szCs w:val="24"/>
                <w:highlight w:val="white"/>
                <w:lang w:eastAsia="ru-RU"/>
              </w:rPr>
              <w:t xml:space="preserve">Правописание личных окончаний глаголов.  Правописание гласных в суффиксах глаголов </w:t>
            </w:r>
            <w:proofErr w:type="gramStart"/>
            <w:r w:rsidR="00F80555" w:rsidRPr="00F80555">
              <w:rPr>
                <w:rFonts w:ascii="Times New Roman" w:eastAsia="Times New Roman" w:hAnsi="Times New Roman" w:cs="Times New Roman"/>
                <w:color w:val="000000"/>
                <w:sz w:val="24"/>
                <w:szCs w:val="24"/>
                <w:highlight w:val="white"/>
                <w:lang w:eastAsia="ru-RU"/>
              </w:rPr>
              <w:t>-</w:t>
            </w:r>
            <w:proofErr w:type="spellStart"/>
            <w:r w:rsidR="00F80555" w:rsidRPr="00F80555">
              <w:rPr>
                <w:rFonts w:ascii="Times New Roman" w:eastAsia="Times New Roman" w:hAnsi="Times New Roman" w:cs="Times New Roman"/>
                <w:color w:val="000000"/>
                <w:sz w:val="24"/>
                <w:szCs w:val="24"/>
                <w:highlight w:val="white"/>
                <w:lang w:eastAsia="ru-RU"/>
              </w:rPr>
              <w:t>о</w:t>
            </w:r>
            <w:proofErr w:type="gramEnd"/>
            <w:r w:rsidR="00F80555" w:rsidRPr="00F80555">
              <w:rPr>
                <w:rFonts w:ascii="Times New Roman" w:eastAsia="Times New Roman" w:hAnsi="Times New Roman" w:cs="Times New Roman"/>
                <w:color w:val="000000"/>
                <w:sz w:val="24"/>
                <w:szCs w:val="24"/>
                <w:highlight w:val="white"/>
                <w:lang w:eastAsia="ru-RU"/>
              </w:rPr>
              <w:t>ва</w:t>
            </w:r>
            <w:proofErr w:type="spellEnd"/>
            <w:r w:rsidR="00F80555" w:rsidRPr="00F80555">
              <w:rPr>
                <w:rFonts w:ascii="Times New Roman" w:eastAsia="Times New Roman" w:hAnsi="Times New Roman" w:cs="Times New Roman"/>
                <w:color w:val="000000"/>
                <w:sz w:val="24"/>
                <w:szCs w:val="24"/>
                <w:highlight w:val="white"/>
                <w:lang w:eastAsia="ru-RU"/>
              </w:rPr>
              <w:t xml:space="preserve">-, </w:t>
            </w:r>
            <w:r w:rsidR="00F80555" w:rsidRPr="00F80555">
              <w:rPr>
                <w:rFonts w:ascii="Times New Roman" w:eastAsia="Times New Roman" w:hAnsi="Times New Roman" w:cs="Times New Roman"/>
                <w:color w:val="000000"/>
                <w:sz w:val="24"/>
                <w:szCs w:val="24"/>
                <w:highlight w:val="white"/>
                <w:lang w:eastAsia="ru-RU"/>
              </w:rPr>
              <w:lastRenderedPageBreak/>
              <w:t>-</w:t>
            </w:r>
            <w:proofErr w:type="spellStart"/>
            <w:r w:rsidR="00F80555" w:rsidRPr="00F80555">
              <w:rPr>
                <w:rFonts w:ascii="Times New Roman" w:eastAsia="Times New Roman" w:hAnsi="Times New Roman" w:cs="Times New Roman"/>
                <w:color w:val="000000"/>
                <w:sz w:val="24"/>
                <w:szCs w:val="24"/>
                <w:highlight w:val="white"/>
                <w:lang w:eastAsia="ru-RU"/>
              </w:rPr>
              <w:t>ева</w:t>
            </w:r>
            <w:proofErr w:type="spellEnd"/>
            <w:r w:rsidR="00F80555" w:rsidRPr="00F80555">
              <w:rPr>
                <w:rFonts w:ascii="Times New Roman" w:eastAsia="Times New Roman" w:hAnsi="Times New Roman" w:cs="Times New Roman"/>
                <w:color w:val="000000"/>
                <w:sz w:val="24"/>
                <w:szCs w:val="24"/>
                <w:highlight w:val="white"/>
                <w:lang w:eastAsia="ru-RU"/>
              </w:rPr>
              <w:t>- и -</w:t>
            </w:r>
            <w:proofErr w:type="spellStart"/>
            <w:r w:rsidR="00F80555" w:rsidRPr="00F80555">
              <w:rPr>
                <w:rFonts w:ascii="Times New Roman" w:eastAsia="Times New Roman" w:hAnsi="Times New Roman" w:cs="Times New Roman"/>
                <w:color w:val="000000"/>
                <w:sz w:val="24"/>
                <w:szCs w:val="24"/>
                <w:highlight w:val="white"/>
                <w:lang w:eastAsia="ru-RU"/>
              </w:rPr>
              <w:t>ыва</w:t>
            </w:r>
            <w:proofErr w:type="spellEnd"/>
            <w:r w:rsidR="00F80555" w:rsidRPr="00F80555">
              <w:rPr>
                <w:rFonts w:ascii="Times New Roman" w:eastAsia="Times New Roman" w:hAnsi="Times New Roman" w:cs="Times New Roman"/>
                <w:color w:val="000000"/>
                <w:sz w:val="24"/>
                <w:szCs w:val="24"/>
                <w:highlight w:val="white"/>
                <w:lang w:eastAsia="ru-RU"/>
              </w:rPr>
              <w:t>-, -ива</w:t>
            </w:r>
            <w:r w:rsidR="00F80555" w:rsidRPr="00F80555">
              <w:rPr>
                <w:rFonts w:ascii="Times New Roman" w:eastAsia="Times New Roman" w:hAnsi="Times New Roman" w:cs="Times New Roman"/>
                <w:b/>
                <w:bCs/>
                <w:color w:val="000000"/>
                <w:sz w:val="24"/>
                <w:szCs w:val="24"/>
                <w:highlight w:val="white"/>
                <w:lang w:eastAsia="ru-RU"/>
              </w:rPr>
              <w:t>-.</w:t>
            </w:r>
            <w:r w:rsidR="00F80555" w:rsidRPr="00F80555">
              <w:rPr>
                <w:rFonts w:ascii="Times New Roman" w:eastAsia="Times New Roman" w:hAnsi="Times New Roman" w:cs="Times New Roman"/>
                <w:color w:val="000000"/>
                <w:sz w:val="24"/>
                <w:szCs w:val="24"/>
                <w:highlight w:val="white"/>
                <w:lang w:eastAsia="ru-RU"/>
              </w:rPr>
              <w:t xml:space="preserve"> Правописание гласных перед суффиксом  -л- глаголов прошедшего времени. Анализ и исправление ошибок, связанных с  употреблением глаголов в речи.</w:t>
            </w:r>
          </w:p>
        </w:tc>
        <w:tc>
          <w:tcPr>
            <w:tcW w:w="2161" w:type="dxa"/>
            <w:tcBorders>
              <w:top w:val="single" w:sz="4" w:space="0" w:color="auto"/>
              <w:left w:val="single" w:sz="4" w:space="0" w:color="auto"/>
              <w:bottom w:val="single" w:sz="4" w:space="0" w:color="auto"/>
              <w:right w:val="single" w:sz="4" w:space="0" w:color="auto"/>
            </w:tcBorders>
            <w:hideMark/>
          </w:tcPr>
          <w:p w14:paraId="6709B9D2"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lastRenderedPageBreak/>
              <w:t>Слушание объяснений учителя,</w:t>
            </w:r>
          </w:p>
          <w:p w14:paraId="7B2AABC4"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 xml:space="preserve">работа с учебником, работа с раздаточным </w:t>
            </w:r>
            <w:r w:rsidRPr="00F80555">
              <w:rPr>
                <w:rFonts w:ascii="Times New Roman" w:eastAsia="Times New Roman" w:hAnsi="Times New Roman" w:cs="Times New Roman"/>
                <w:sz w:val="18"/>
                <w:szCs w:val="18"/>
              </w:rPr>
              <w:lastRenderedPageBreak/>
              <w:t>материалом,</w:t>
            </w:r>
          </w:p>
          <w:p w14:paraId="2F0C6F6C"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tc>
      </w:tr>
      <w:tr w:rsidR="00F80555" w:rsidRPr="00F80555" w14:paraId="6E3E1EBD" w14:textId="77777777" w:rsidTr="008D69F5">
        <w:tc>
          <w:tcPr>
            <w:tcW w:w="2096" w:type="dxa"/>
            <w:tcBorders>
              <w:top w:val="single" w:sz="4" w:space="0" w:color="auto"/>
              <w:left w:val="single" w:sz="4" w:space="0" w:color="auto"/>
              <w:bottom w:val="single" w:sz="4" w:space="0" w:color="auto"/>
              <w:right w:val="single" w:sz="4" w:space="0" w:color="auto"/>
            </w:tcBorders>
          </w:tcPr>
          <w:p w14:paraId="308EBA45"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lastRenderedPageBreak/>
              <w:t xml:space="preserve">Правописание предлогов, союзов, частиц. </w:t>
            </w:r>
          </w:p>
          <w:p w14:paraId="6E8CB4F7"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27076802"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1</w:t>
            </w:r>
          </w:p>
        </w:tc>
        <w:tc>
          <w:tcPr>
            <w:tcW w:w="4107" w:type="dxa"/>
            <w:tcBorders>
              <w:top w:val="single" w:sz="4" w:space="0" w:color="auto"/>
              <w:left w:val="single" w:sz="4" w:space="0" w:color="auto"/>
              <w:bottom w:val="single" w:sz="4" w:space="0" w:color="auto"/>
              <w:right w:val="single" w:sz="4" w:space="0" w:color="auto"/>
            </w:tcBorders>
          </w:tcPr>
          <w:p w14:paraId="16F8046B" w14:textId="6791C9F6" w:rsidR="00F80555" w:rsidRPr="008D69F5" w:rsidRDefault="00F80555" w:rsidP="008D69F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 xml:space="preserve">Правописание производных  предлогов. Слитное и раздельное написание производных  предлогов. Слитное и раздельное написание союзов. Частицы НЕ, НИ,  их различение на письме.  Употребление производных предлогов в научном и официально-деловом стиле речи. </w:t>
            </w:r>
          </w:p>
        </w:tc>
        <w:tc>
          <w:tcPr>
            <w:tcW w:w="2161" w:type="dxa"/>
            <w:tcBorders>
              <w:top w:val="single" w:sz="4" w:space="0" w:color="auto"/>
              <w:left w:val="single" w:sz="4" w:space="0" w:color="auto"/>
              <w:bottom w:val="single" w:sz="4" w:space="0" w:color="auto"/>
              <w:right w:val="single" w:sz="4" w:space="0" w:color="auto"/>
            </w:tcBorders>
            <w:hideMark/>
          </w:tcPr>
          <w:p w14:paraId="43CE4B79"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объяснений учителя,</w:t>
            </w:r>
          </w:p>
          <w:p w14:paraId="5C322930"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учебником, работа с раздаточным материалом,</w:t>
            </w:r>
          </w:p>
          <w:p w14:paraId="0B62F42D"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tc>
      </w:tr>
      <w:tr w:rsidR="00F80555" w:rsidRPr="00F80555" w14:paraId="181C876B" w14:textId="77777777" w:rsidTr="008D69F5">
        <w:tc>
          <w:tcPr>
            <w:tcW w:w="2096" w:type="dxa"/>
            <w:tcBorders>
              <w:top w:val="single" w:sz="4" w:space="0" w:color="auto"/>
              <w:left w:val="single" w:sz="4" w:space="0" w:color="auto"/>
              <w:bottom w:val="single" w:sz="4" w:space="0" w:color="auto"/>
              <w:right w:val="single" w:sz="4" w:space="0" w:color="auto"/>
            </w:tcBorders>
            <w:hideMark/>
          </w:tcPr>
          <w:p w14:paraId="602E21EF"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i/>
                <w:iCs/>
                <w:sz w:val="24"/>
                <w:szCs w:val="24"/>
                <w:lang w:eastAsia="ru-RU"/>
              </w:rPr>
              <w:t>Урок-зачет.</w:t>
            </w:r>
          </w:p>
        </w:tc>
        <w:tc>
          <w:tcPr>
            <w:tcW w:w="1133" w:type="dxa"/>
            <w:tcBorders>
              <w:top w:val="single" w:sz="4" w:space="0" w:color="auto"/>
              <w:left w:val="single" w:sz="4" w:space="0" w:color="auto"/>
              <w:bottom w:val="single" w:sz="4" w:space="0" w:color="auto"/>
              <w:right w:val="single" w:sz="4" w:space="0" w:color="auto"/>
            </w:tcBorders>
            <w:hideMark/>
          </w:tcPr>
          <w:p w14:paraId="64D8AF9B"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2</w:t>
            </w:r>
          </w:p>
        </w:tc>
        <w:tc>
          <w:tcPr>
            <w:tcW w:w="4107" w:type="dxa"/>
            <w:tcBorders>
              <w:top w:val="single" w:sz="4" w:space="0" w:color="auto"/>
              <w:left w:val="single" w:sz="4" w:space="0" w:color="auto"/>
              <w:bottom w:val="single" w:sz="4" w:space="0" w:color="auto"/>
              <w:right w:val="single" w:sz="4" w:space="0" w:color="auto"/>
            </w:tcBorders>
            <w:hideMark/>
          </w:tcPr>
          <w:p w14:paraId="67D5A8B8" w14:textId="77777777" w:rsidR="00F80555" w:rsidRPr="00F80555" w:rsidRDefault="00F80555" w:rsidP="00F80555">
            <w:pPr>
              <w:autoSpaceDE w:val="0"/>
              <w:autoSpaceDN w:val="0"/>
              <w:adjustRightInd w:val="0"/>
              <w:spacing w:after="200" w:line="240" w:lineRule="auto"/>
              <w:rPr>
                <w:rFonts w:ascii="Calibri" w:eastAsia="Times New Roman" w:hAnsi="Calibri" w:cs="Times New Roman"/>
                <w:b/>
                <w:sz w:val="24"/>
                <w:szCs w:val="24"/>
                <w:lang w:eastAsia="ru-RU"/>
              </w:rPr>
            </w:pPr>
            <w:r w:rsidRPr="00F80555">
              <w:rPr>
                <w:rFonts w:ascii="Times New Roman" w:eastAsia="Times New Roman" w:hAnsi="Times New Roman" w:cs="Times New Roman"/>
                <w:sz w:val="24"/>
                <w:szCs w:val="24"/>
                <w:lang w:eastAsia="ru-RU"/>
              </w:rPr>
              <w:t>Итоговая тестовая работа. Работа над ошибками.</w:t>
            </w:r>
          </w:p>
        </w:tc>
        <w:tc>
          <w:tcPr>
            <w:tcW w:w="2161" w:type="dxa"/>
            <w:tcBorders>
              <w:top w:val="single" w:sz="4" w:space="0" w:color="auto"/>
              <w:left w:val="single" w:sz="4" w:space="0" w:color="auto"/>
              <w:bottom w:val="single" w:sz="4" w:space="0" w:color="auto"/>
              <w:right w:val="single" w:sz="4" w:space="0" w:color="auto"/>
            </w:tcBorders>
            <w:hideMark/>
          </w:tcPr>
          <w:p w14:paraId="0AB68BC4"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Самостоятельная работа</w:t>
            </w:r>
          </w:p>
        </w:tc>
      </w:tr>
      <w:tr w:rsidR="00F80555" w:rsidRPr="00F80555" w14:paraId="6EF3B978" w14:textId="77777777" w:rsidTr="008D69F5">
        <w:tc>
          <w:tcPr>
            <w:tcW w:w="9497" w:type="dxa"/>
            <w:gridSpan w:val="4"/>
            <w:tcBorders>
              <w:top w:val="single" w:sz="4" w:space="0" w:color="auto"/>
              <w:left w:val="single" w:sz="4" w:space="0" w:color="auto"/>
              <w:bottom w:val="single" w:sz="4" w:space="0" w:color="auto"/>
              <w:right w:val="single" w:sz="4" w:space="0" w:color="auto"/>
            </w:tcBorders>
            <w:shd w:val="clear" w:color="auto" w:fill="auto"/>
            <w:hideMark/>
          </w:tcPr>
          <w:p w14:paraId="1983C39A"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b/>
                <w:bCs/>
                <w:i/>
                <w:iCs/>
                <w:color w:val="000000"/>
                <w:sz w:val="24"/>
                <w:szCs w:val="24"/>
                <w:highlight w:val="white"/>
              </w:rPr>
              <w:t>Трудные случаи пунктуации.(14часов)</w:t>
            </w:r>
          </w:p>
        </w:tc>
      </w:tr>
      <w:tr w:rsidR="00F80555" w:rsidRPr="00F80555" w14:paraId="408D5384" w14:textId="77777777" w:rsidTr="008D69F5">
        <w:tc>
          <w:tcPr>
            <w:tcW w:w="2096" w:type="dxa"/>
            <w:tcBorders>
              <w:top w:val="single" w:sz="4" w:space="0" w:color="auto"/>
              <w:left w:val="single" w:sz="4" w:space="0" w:color="auto"/>
              <w:bottom w:val="single" w:sz="4" w:space="0" w:color="auto"/>
              <w:right w:val="single" w:sz="4" w:space="0" w:color="auto"/>
            </w:tcBorders>
            <w:hideMark/>
          </w:tcPr>
          <w:p w14:paraId="171F1839"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b/>
                <w:bCs/>
                <w:color w:val="000000"/>
                <w:sz w:val="24"/>
                <w:szCs w:val="24"/>
                <w:highlight w:val="white"/>
              </w:rPr>
              <w:t>Употребление тире в простом и сложном предложении.</w:t>
            </w:r>
          </w:p>
        </w:tc>
        <w:tc>
          <w:tcPr>
            <w:tcW w:w="1133" w:type="dxa"/>
            <w:tcBorders>
              <w:top w:val="single" w:sz="4" w:space="0" w:color="auto"/>
              <w:left w:val="single" w:sz="4" w:space="0" w:color="auto"/>
              <w:bottom w:val="single" w:sz="4" w:space="0" w:color="auto"/>
              <w:right w:val="single" w:sz="4" w:space="0" w:color="auto"/>
            </w:tcBorders>
            <w:hideMark/>
          </w:tcPr>
          <w:p w14:paraId="1EF0FE47"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3</w:t>
            </w:r>
          </w:p>
        </w:tc>
        <w:tc>
          <w:tcPr>
            <w:tcW w:w="4107" w:type="dxa"/>
            <w:tcBorders>
              <w:top w:val="single" w:sz="4" w:space="0" w:color="auto"/>
              <w:left w:val="single" w:sz="4" w:space="0" w:color="auto"/>
              <w:bottom w:val="single" w:sz="4" w:space="0" w:color="auto"/>
              <w:right w:val="single" w:sz="4" w:space="0" w:color="auto"/>
            </w:tcBorders>
          </w:tcPr>
          <w:p w14:paraId="248C36F8" w14:textId="5EFDBF0D" w:rsidR="00F80555" w:rsidRPr="008D69F5" w:rsidRDefault="00F80555" w:rsidP="008D69F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 xml:space="preserve">Тире между  подлежащим и сказуемым. Тире в неполном предложении. Тире при вводных предложениях и вставных конструкциях. Тире в бессоюзном сложном предложении. Употребление тире в пословицах и поговорках, употребление тире в художественной речи. Двоеточие в бессоюзном сложном предложении. Двоеточие в предложениях с прямой речью, в предложениях с обобщающими словами при однородных членах предложения. Пунктуационный анализ текста. </w:t>
            </w:r>
          </w:p>
        </w:tc>
        <w:tc>
          <w:tcPr>
            <w:tcW w:w="2161" w:type="dxa"/>
            <w:tcBorders>
              <w:top w:val="single" w:sz="4" w:space="0" w:color="auto"/>
              <w:left w:val="single" w:sz="4" w:space="0" w:color="auto"/>
              <w:bottom w:val="single" w:sz="4" w:space="0" w:color="auto"/>
              <w:right w:val="single" w:sz="4" w:space="0" w:color="auto"/>
            </w:tcBorders>
            <w:hideMark/>
          </w:tcPr>
          <w:p w14:paraId="3225986B"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объяснений учителя,</w:t>
            </w:r>
          </w:p>
          <w:p w14:paraId="67550FEB"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учебником, работа с раздаточным материалом,</w:t>
            </w:r>
          </w:p>
          <w:p w14:paraId="45509C69"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tc>
      </w:tr>
      <w:tr w:rsidR="00F80555" w:rsidRPr="00F80555" w14:paraId="480213F8" w14:textId="77777777" w:rsidTr="008D69F5">
        <w:tc>
          <w:tcPr>
            <w:tcW w:w="2096" w:type="dxa"/>
            <w:tcBorders>
              <w:top w:val="single" w:sz="4" w:space="0" w:color="auto"/>
              <w:left w:val="single" w:sz="4" w:space="0" w:color="auto"/>
              <w:bottom w:val="single" w:sz="4" w:space="0" w:color="auto"/>
              <w:right w:val="single" w:sz="4" w:space="0" w:color="auto"/>
            </w:tcBorders>
          </w:tcPr>
          <w:p w14:paraId="08C9D3F6"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t xml:space="preserve">Знаки препинания при однородных членах предложения. </w:t>
            </w:r>
          </w:p>
          <w:p w14:paraId="41D53226" w14:textId="77777777" w:rsidR="00F80555" w:rsidRPr="00F80555" w:rsidRDefault="00F80555" w:rsidP="00F80555">
            <w:pPr>
              <w:spacing w:after="0" w:line="276" w:lineRule="auto"/>
              <w:rPr>
                <w:rFonts w:ascii="Times New Roman" w:eastAsia="Times New Roman" w:hAnsi="Times New Roman" w:cs="Times New Roman"/>
                <w:sz w:val="18"/>
                <w:szCs w:val="18"/>
              </w:rPr>
            </w:pPr>
          </w:p>
        </w:tc>
        <w:tc>
          <w:tcPr>
            <w:tcW w:w="1133" w:type="dxa"/>
            <w:tcBorders>
              <w:top w:val="single" w:sz="4" w:space="0" w:color="auto"/>
              <w:left w:val="single" w:sz="4" w:space="0" w:color="auto"/>
              <w:bottom w:val="single" w:sz="4" w:space="0" w:color="auto"/>
              <w:right w:val="single" w:sz="4" w:space="0" w:color="auto"/>
            </w:tcBorders>
            <w:hideMark/>
          </w:tcPr>
          <w:p w14:paraId="2AF1B4F9"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2</w:t>
            </w:r>
          </w:p>
        </w:tc>
        <w:tc>
          <w:tcPr>
            <w:tcW w:w="4107" w:type="dxa"/>
            <w:tcBorders>
              <w:top w:val="single" w:sz="4" w:space="0" w:color="auto"/>
              <w:left w:val="single" w:sz="4" w:space="0" w:color="auto"/>
              <w:bottom w:val="single" w:sz="4" w:space="0" w:color="auto"/>
              <w:right w:val="single" w:sz="4" w:space="0" w:color="auto"/>
            </w:tcBorders>
          </w:tcPr>
          <w:p w14:paraId="5F584368" w14:textId="47974A03" w:rsidR="00F80555" w:rsidRPr="008D69F5" w:rsidRDefault="00F80555" w:rsidP="008D69F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Знаки препинания при однородных членах предложения. Обобщающие слова при однородных членах предложения и знаки препинания при них. Однородные и неоднородные определения. Употребление в речи однородных членов предложения в целях создания экспрессивности. Анализ и исправление речевых ошибок, связанных с построением предложений с однородными членами.</w:t>
            </w:r>
          </w:p>
        </w:tc>
        <w:tc>
          <w:tcPr>
            <w:tcW w:w="2161" w:type="dxa"/>
            <w:tcBorders>
              <w:top w:val="single" w:sz="4" w:space="0" w:color="auto"/>
              <w:left w:val="single" w:sz="4" w:space="0" w:color="auto"/>
              <w:bottom w:val="single" w:sz="4" w:space="0" w:color="auto"/>
              <w:right w:val="single" w:sz="4" w:space="0" w:color="auto"/>
            </w:tcBorders>
            <w:hideMark/>
          </w:tcPr>
          <w:p w14:paraId="581EDDFF"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объяснений учителя,</w:t>
            </w:r>
          </w:p>
          <w:p w14:paraId="33376B16"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учебником, работа с раздаточным материалом,</w:t>
            </w:r>
          </w:p>
          <w:p w14:paraId="7013F099"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tc>
      </w:tr>
      <w:tr w:rsidR="00F80555" w:rsidRPr="00F80555" w14:paraId="1EBF958B" w14:textId="77777777" w:rsidTr="008D69F5">
        <w:tc>
          <w:tcPr>
            <w:tcW w:w="2096" w:type="dxa"/>
            <w:tcBorders>
              <w:top w:val="single" w:sz="4" w:space="0" w:color="auto"/>
              <w:left w:val="single" w:sz="4" w:space="0" w:color="auto"/>
              <w:bottom w:val="single" w:sz="4" w:space="0" w:color="auto"/>
              <w:right w:val="single" w:sz="4" w:space="0" w:color="auto"/>
            </w:tcBorders>
          </w:tcPr>
          <w:p w14:paraId="12C4EAA3"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lang w:eastAsia="ru-RU"/>
              </w:rPr>
            </w:pPr>
            <w:r w:rsidRPr="00F80555">
              <w:rPr>
                <w:rFonts w:ascii="Times New Roman" w:eastAsia="Times New Roman" w:hAnsi="Times New Roman" w:cs="Times New Roman"/>
                <w:b/>
                <w:bCs/>
                <w:color w:val="000000"/>
                <w:sz w:val="24"/>
                <w:szCs w:val="24"/>
                <w:lang w:eastAsia="ru-RU"/>
              </w:rPr>
              <w:t xml:space="preserve">Обособление второстепенных членов предложения. </w:t>
            </w:r>
          </w:p>
          <w:p w14:paraId="276A2504" w14:textId="77777777" w:rsidR="00F80555" w:rsidRPr="00F80555" w:rsidRDefault="00F80555" w:rsidP="00F80555">
            <w:pPr>
              <w:spacing w:after="0" w:line="276" w:lineRule="auto"/>
              <w:rPr>
                <w:rFonts w:ascii="Times New Roman" w:eastAsia="Times New Roman" w:hAnsi="Times New Roman" w:cs="Times New Roman"/>
                <w:sz w:val="18"/>
                <w:szCs w:val="18"/>
              </w:rPr>
            </w:pPr>
          </w:p>
        </w:tc>
        <w:tc>
          <w:tcPr>
            <w:tcW w:w="1133" w:type="dxa"/>
            <w:tcBorders>
              <w:top w:val="single" w:sz="4" w:space="0" w:color="auto"/>
              <w:left w:val="single" w:sz="4" w:space="0" w:color="auto"/>
              <w:bottom w:val="single" w:sz="4" w:space="0" w:color="auto"/>
              <w:right w:val="single" w:sz="4" w:space="0" w:color="auto"/>
            </w:tcBorders>
            <w:hideMark/>
          </w:tcPr>
          <w:p w14:paraId="2E1ACDF7"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3</w:t>
            </w:r>
          </w:p>
        </w:tc>
        <w:tc>
          <w:tcPr>
            <w:tcW w:w="4107" w:type="dxa"/>
            <w:tcBorders>
              <w:top w:val="single" w:sz="4" w:space="0" w:color="auto"/>
              <w:left w:val="single" w:sz="4" w:space="0" w:color="auto"/>
              <w:bottom w:val="single" w:sz="4" w:space="0" w:color="auto"/>
              <w:right w:val="single" w:sz="4" w:space="0" w:color="auto"/>
            </w:tcBorders>
          </w:tcPr>
          <w:p w14:paraId="507AE758" w14:textId="11FF2B56" w:rsidR="00F80555" w:rsidRPr="008D69F5" w:rsidRDefault="00F80555" w:rsidP="008D69F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Обособление определений и приложений. Обособление обстоятельств. Предложения с уточняющими оборотами</w:t>
            </w:r>
            <w:r w:rsidRPr="00F80555">
              <w:rPr>
                <w:rFonts w:ascii="Times New Roman" w:eastAsia="Times New Roman" w:hAnsi="Times New Roman" w:cs="Times New Roman"/>
                <w:b/>
                <w:bCs/>
                <w:color w:val="000000"/>
                <w:sz w:val="24"/>
                <w:szCs w:val="24"/>
                <w:highlight w:val="white"/>
                <w:lang w:eastAsia="ru-RU"/>
              </w:rPr>
              <w:t xml:space="preserve">. </w:t>
            </w:r>
            <w:r w:rsidRPr="00F80555">
              <w:rPr>
                <w:rFonts w:ascii="Times New Roman" w:eastAsia="Times New Roman" w:hAnsi="Times New Roman" w:cs="Times New Roman"/>
                <w:color w:val="000000"/>
                <w:sz w:val="24"/>
                <w:szCs w:val="24"/>
                <w:highlight w:val="white"/>
                <w:lang w:eastAsia="ru-RU"/>
              </w:rPr>
              <w:t xml:space="preserve">Обороты с союзом как. Употребление второстепенных членов предложения в текстах разных стилей речи. Анализ и исправление речевых </w:t>
            </w:r>
            <w:r w:rsidRPr="00F80555">
              <w:rPr>
                <w:rFonts w:ascii="Times New Roman" w:eastAsia="Times New Roman" w:hAnsi="Times New Roman" w:cs="Times New Roman"/>
                <w:color w:val="000000"/>
                <w:sz w:val="24"/>
                <w:szCs w:val="24"/>
                <w:highlight w:val="white"/>
                <w:lang w:eastAsia="ru-RU"/>
              </w:rPr>
              <w:lastRenderedPageBreak/>
              <w:t>ошибок, связанных с построением предложений с обособленными второстепенными членами предложения. Пунктуационный анализ текста.</w:t>
            </w:r>
          </w:p>
        </w:tc>
        <w:tc>
          <w:tcPr>
            <w:tcW w:w="2161" w:type="dxa"/>
            <w:tcBorders>
              <w:top w:val="single" w:sz="4" w:space="0" w:color="auto"/>
              <w:left w:val="single" w:sz="4" w:space="0" w:color="auto"/>
              <w:bottom w:val="single" w:sz="4" w:space="0" w:color="auto"/>
              <w:right w:val="single" w:sz="4" w:space="0" w:color="auto"/>
            </w:tcBorders>
            <w:hideMark/>
          </w:tcPr>
          <w:p w14:paraId="1609ECA5"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lastRenderedPageBreak/>
              <w:t>Слушание объяснений учителя,</w:t>
            </w:r>
          </w:p>
          <w:p w14:paraId="15C828F8"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учебником, работа с раздаточным материалом,</w:t>
            </w:r>
          </w:p>
          <w:p w14:paraId="3AD88052"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tc>
      </w:tr>
      <w:tr w:rsidR="00F80555" w:rsidRPr="00F80555" w14:paraId="59BE2DFE" w14:textId="77777777" w:rsidTr="008D69F5">
        <w:tc>
          <w:tcPr>
            <w:tcW w:w="2096" w:type="dxa"/>
            <w:tcBorders>
              <w:top w:val="single" w:sz="4" w:space="0" w:color="auto"/>
              <w:left w:val="single" w:sz="4" w:space="0" w:color="auto"/>
              <w:bottom w:val="single" w:sz="4" w:space="0" w:color="auto"/>
              <w:right w:val="single" w:sz="4" w:space="0" w:color="auto"/>
            </w:tcBorders>
          </w:tcPr>
          <w:p w14:paraId="36D8C179"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lastRenderedPageBreak/>
              <w:t>Обособление слов</w:t>
            </w:r>
            <w:r w:rsidRPr="00F80555">
              <w:rPr>
                <w:rFonts w:ascii="Times New Roman" w:eastAsia="Times New Roman" w:hAnsi="Times New Roman" w:cs="Times New Roman"/>
                <w:b/>
                <w:bCs/>
                <w:smallCaps/>
                <w:color w:val="000000"/>
                <w:sz w:val="24"/>
                <w:szCs w:val="24"/>
                <w:highlight w:val="white"/>
                <w:lang w:eastAsia="ru-RU"/>
              </w:rPr>
              <w:t xml:space="preserve">, </w:t>
            </w:r>
            <w:r w:rsidRPr="00F80555">
              <w:rPr>
                <w:rFonts w:ascii="Times New Roman" w:eastAsia="Times New Roman" w:hAnsi="Times New Roman" w:cs="Times New Roman"/>
                <w:b/>
                <w:bCs/>
                <w:color w:val="000000"/>
                <w:sz w:val="24"/>
                <w:szCs w:val="24"/>
                <w:highlight w:val="white"/>
                <w:lang w:eastAsia="ru-RU"/>
              </w:rPr>
              <w:t xml:space="preserve">грамматически не связанных с членами предложений </w:t>
            </w:r>
          </w:p>
          <w:p w14:paraId="34831FD7" w14:textId="77777777" w:rsidR="00F80555" w:rsidRPr="00F80555" w:rsidRDefault="00F80555" w:rsidP="00F80555">
            <w:pPr>
              <w:spacing w:after="0" w:line="276" w:lineRule="auto"/>
              <w:rPr>
                <w:rFonts w:ascii="Times New Roman" w:eastAsia="Times New Roman" w:hAnsi="Times New Roman" w:cs="Times New Roman"/>
                <w:sz w:val="18"/>
                <w:szCs w:val="18"/>
              </w:rPr>
            </w:pPr>
          </w:p>
        </w:tc>
        <w:tc>
          <w:tcPr>
            <w:tcW w:w="1133" w:type="dxa"/>
            <w:tcBorders>
              <w:top w:val="single" w:sz="4" w:space="0" w:color="auto"/>
              <w:left w:val="single" w:sz="4" w:space="0" w:color="auto"/>
              <w:bottom w:val="single" w:sz="4" w:space="0" w:color="auto"/>
              <w:right w:val="single" w:sz="4" w:space="0" w:color="auto"/>
            </w:tcBorders>
            <w:hideMark/>
          </w:tcPr>
          <w:p w14:paraId="25694FA0"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3</w:t>
            </w:r>
          </w:p>
        </w:tc>
        <w:tc>
          <w:tcPr>
            <w:tcW w:w="4107" w:type="dxa"/>
            <w:tcBorders>
              <w:top w:val="single" w:sz="4" w:space="0" w:color="auto"/>
              <w:left w:val="single" w:sz="4" w:space="0" w:color="auto"/>
              <w:bottom w:val="single" w:sz="4" w:space="0" w:color="auto"/>
              <w:right w:val="single" w:sz="4" w:space="0" w:color="auto"/>
            </w:tcBorders>
          </w:tcPr>
          <w:p w14:paraId="542082C4" w14:textId="77777777" w:rsidR="00F80555" w:rsidRPr="00F80555" w:rsidRDefault="00F80555" w:rsidP="00F8055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Обращения, знаки препинания в предложениях с обращениями. Употребление обращений в разговорной и поэтической речи.</w:t>
            </w:r>
          </w:p>
          <w:p w14:paraId="4CE4B5EE" w14:textId="052E3858" w:rsidR="00F80555" w:rsidRPr="008D69F5" w:rsidRDefault="00F80555" w:rsidP="008D69F5">
            <w:pPr>
              <w:autoSpaceDE w:val="0"/>
              <w:autoSpaceDN w:val="0"/>
              <w:adjustRightInd w:val="0"/>
              <w:spacing w:after="0" w:line="240" w:lineRule="auto"/>
              <w:ind w:firstLine="567"/>
              <w:rPr>
                <w:rFonts w:ascii="Times New Roman" w:eastAsia="Times New Roman" w:hAnsi="Times New Roman"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 xml:space="preserve"> Вводные слова и вводные конструкции, знаки препинания в предложениях с вводными словами и вводными конструкциями. Стилистическое использование вводных слов. Анализ и исправление речевых ошибок, связанных с построением предложений с  вводными словами. Пунктуационный анализ текста.</w:t>
            </w:r>
          </w:p>
        </w:tc>
        <w:tc>
          <w:tcPr>
            <w:tcW w:w="2161" w:type="dxa"/>
            <w:tcBorders>
              <w:top w:val="single" w:sz="4" w:space="0" w:color="auto"/>
              <w:left w:val="single" w:sz="4" w:space="0" w:color="auto"/>
              <w:bottom w:val="single" w:sz="4" w:space="0" w:color="auto"/>
              <w:right w:val="single" w:sz="4" w:space="0" w:color="auto"/>
            </w:tcBorders>
            <w:hideMark/>
          </w:tcPr>
          <w:p w14:paraId="7D244B24"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объяснений учителя,</w:t>
            </w:r>
          </w:p>
          <w:p w14:paraId="7463A28E"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учебником, работа с раздаточным материалом,</w:t>
            </w:r>
          </w:p>
          <w:p w14:paraId="2D6012CE"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tc>
      </w:tr>
      <w:tr w:rsidR="00F80555" w:rsidRPr="00F80555" w14:paraId="4A15E2C0" w14:textId="77777777" w:rsidTr="008D69F5">
        <w:trPr>
          <w:trHeight w:val="70"/>
        </w:trPr>
        <w:tc>
          <w:tcPr>
            <w:tcW w:w="2096" w:type="dxa"/>
            <w:tcBorders>
              <w:top w:val="single" w:sz="4" w:space="0" w:color="auto"/>
              <w:left w:val="single" w:sz="4" w:space="0" w:color="auto"/>
              <w:bottom w:val="single" w:sz="4" w:space="0" w:color="auto"/>
              <w:right w:val="single" w:sz="4" w:space="0" w:color="auto"/>
            </w:tcBorders>
            <w:hideMark/>
          </w:tcPr>
          <w:p w14:paraId="6FF75C36" w14:textId="77777777" w:rsidR="00F80555" w:rsidRPr="00F80555" w:rsidRDefault="00F80555" w:rsidP="00F80555">
            <w:pPr>
              <w:numPr>
                <w:ilvl w:val="0"/>
                <w:numId w:val="3"/>
              </w:numPr>
              <w:autoSpaceDE w:val="0"/>
              <w:autoSpaceDN w:val="0"/>
              <w:adjustRightInd w:val="0"/>
              <w:spacing w:after="0" w:line="240" w:lineRule="auto"/>
              <w:rPr>
                <w:rFonts w:ascii="Times New Roman" w:eastAsia="Times New Roman" w:hAnsi="Times New Roman" w:cs="Times New Roman"/>
                <w:sz w:val="24"/>
                <w:szCs w:val="24"/>
                <w:lang w:eastAsia="ru-RU"/>
              </w:rPr>
            </w:pPr>
            <w:r w:rsidRPr="00F80555">
              <w:rPr>
                <w:rFonts w:ascii="Times New Roman" w:eastAsia="Times New Roman" w:hAnsi="Times New Roman" w:cs="Times New Roman"/>
                <w:b/>
                <w:bCs/>
                <w:i/>
                <w:iCs/>
                <w:sz w:val="24"/>
                <w:szCs w:val="24"/>
                <w:lang w:eastAsia="ru-RU"/>
              </w:rPr>
              <w:t>Урок-зачет</w:t>
            </w:r>
          </w:p>
        </w:tc>
        <w:tc>
          <w:tcPr>
            <w:tcW w:w="1133" w:type="dxa"/>
            <w:tcBorders>
              <w:top w:val="single" w:sz="4" w:space="0" w:color="auto"/>
              <w:left w:val="single" w:sz="4" w:space="0" w:color="auto"/>
              <w:bottom w:val="single" w:sz="4" w:space="0" w:color="auto"/>
              <w:right w:val="single" w:sz="4" w:space="0" w:color="auto"/>
            </w:tcBorders>
            <w:hideMark/>
          </w:tcPr>
          <w:p w14:paraId="7F9975E1"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b/>
                <w:bCs/>
                <w:i/>
                <w:iCs/>
                <w:sz w:val="24"/>
                <w:szCs w:val="24"/>
              </w:rPr>
              <w:t>3</w:t>
            </w:r>
          </w:p>
        </w:tc>
        <w:tc>
          <w:tcPr>
            <w:tcW w:w="4107" w:type="dxa"/>
            <w:tcBorders>
              <w:top w:val="single" w:sz="4" w:space="0" w:color="auto"/>
              <w:left w:val="single" w:sz="4" w:space="0" w:color="auto"/>
              <w:bottom w:val="single" w:sz="4" w:space="0" w:color="auto"/>
              <w:right w:val="single" w:sz="4" w:space="0" w:color="auto"/>
            </w:tcBorders>
            <w:hideMark/>
          </w:tcPr>
          <w:p w14:paraId="3D4C3917" w14:textId="77777777" w:rsidR="00F80555" w:rsidRPr="00F80555" w:rsidRDefault="00F80555" w:rsidP="00F80555">
            <w:pPr>
              <w:autoSpaceDE w:val="0"/>
              <w:autoSpaceDN w:val="0"/>
              <w:adjustRightInd w:val="0"/>
              <w:spacing w:after="0" w:line="240" w:lineRule="auto"/>
              <w:rPr>
                <w:rFonts w:ascii="Calibri" w:eastAsia="Times New Roman" w:hAnsi="Calibri" w:cs="Times New Roman"/>
                <w:sz w:val="24"/>
                <w:szCs w:val="24"/>
                <w:lang w:eastAsia="ru-RU"/>
              </w:rPr>
            </w:pPr>
            <w:r w:rsidRPr="00F80555">
              <w:rPr>
                <w:rFonts w:ascii="Times New Roman" w:eastAsia="Times New Roman" w:hAnsi="Times New Roman" w:cs="Times New Roman"/>
                <w:sz w:val="24"/>
                <w:szCs w:val="24"/>
                <w:lang w:eastAsia="ru-RU"/>
              </w:rPr>
              <w:t>Итоговая тестовая работа. Работа над ошибками.</w:t>
            </w:r>
          </w:p>
        </w:tc>
        <w:tc>
          <w:tcPr>
            <w:tcW w:w="2161" w:type="dxa"/>
            <w:tcBorders>
              <w:top w:val="single" w:sz="4" w:space="0" w:color="auto"/>
              <w:left w:val="single" w:sz="4" w:space="0" w:color="auto"/>
              <w:bottom w:val="single" w:sz="4" w:space="0" w:color="auto"/>
              <w:right w:val="single" w:sz="4" w:space="0" w:color="auto"/>
            </w:tcBorders>
            <w:hideMark/>
          </w:tcPr>
          <w:p w14:paraId="3037070A"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Самостоятельная работа</w:t>
            </w:r>
          </w:p>
        </w:tc>
      </w:tr>
    </w:tbl>
    <w:p w14:paraId="44A8AA9A"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t xml:space="preserve"> </w:t>
      </w:r>
    </w:p>
    <w:p w14:paraId="15A5C165"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ab/>
      </w:r>
    </w:p>
    <w:p w14:paraId="12F9054E"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764D2AFE"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0977522E"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41986496"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0E5798F9"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51945110"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41F6AD07"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2F58B3B2"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78F27872"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0903A3E1"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6BB2A8F5"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40089E03"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25A2BF38"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6F8E90EC"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4B5A95CF"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6D320B93"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33F2FD64"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0BEFA9E4"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04554B07"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572BEBB0"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4AFD95DB"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7D6AC101"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037B4A63"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0DD81B2A"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F80555">
        <w:rPr>
          <w:rFonts w:ascii="Times New Roman" w:eastAsia="Times New Roman" w:hAnsi="Times New Roman" w:cs="Times New Roman"/>
          <w:b/>
          <w:bCs/>
          <w:color w:val="000000"/>
          <w:sz w:val="24"/>
          <w:szCs w:val="24"/>
          <w:lang w:eastAsia="ru-RU"/>
        </w:rPr>
        <w:t xml:space="preserve">Календарно-тематическое планирование курса </w:t>
      </w:r>
    </w:p>
    <w:p w14:paraId="3696C305"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F80555">
        <w:rPr>
          <w:rFonts w:ascii="Times New Roman" w:eastAsia="Times New Roman" w:hAnsi="Times New Roman" w:cs="Times New Roman"/>
          <w:b/>
          <w:bCs/>
          <w:color w:val="000000"/>
          <w:sz w:val="24"/>
          <w:szCs w:val="24"/>
          <w:lang w:eastAsia="ru-RU"/>
        </w:rPr>
        <w:t>«Трудные вопросы русского языка» 8 класс</w:t>
      </w:r>
    </w:p>
    <w:p w14:paraId="1A0EBB1F"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bl>
      <w:tblPr>
        <w:tblW w:w="9165" w:type="dxa"/>
        <w:tblInd w:w="159" w:type="dxa"/>
        <w:tblLayout w:type="fixed"/>
        <w:tblLook w:val="04A0" w:firstRow="1" w:lastRow="0" w:firstColumn="1" w:lastColumn="0" w:noHBand="0" w:noVBand="1"/>
      </w:tblPr>
      <w:tblGrid>
        <w:gridCol w:w="829"/>
        <w:gridCol w:w="5386"/>
        <w:gridCol w:w="851"/>
        <w:gridCol w:w="992"/>
        <w:gridCol w:w="1107"/>
      </w:tblGrid>
      <w:tr w:rsidR="00F80555" w:rsidRPr="00F80555" w14:paraId="6A0A79D2" w14:textId="77777777" w:rsidTr="008D69F5">
        <w:trPr>
          <w:trHeight w:val="1"/>
        </w:trPr>
        <w:tc>
          <w:tcPr>
            <w:tcW w:w="829" w:type="dxa"/>
            <w:vMerge w:val="restart"/>
            <w:tcBorders>
              <w:top w:val="single" w:sz="4" w:space="0" w:color="000000"/>
              <w:left w:val="single" w:sz="4" w:space="0" w:color="000000"/>
              <w:bottom w:val="single" w:sz="4" w:space="0" w:color="000000"/>
              <w:right w:val="single" w:sz="2" w:space="0" w:color="000000"/>
            </w:tcBorders>
            <w:shd w:val="clear" w:color="auto" w:fill="FFFFFF"/>
            <w:hideMark/>
          </w:tcPr>
          <w:p w14:paraId="422D5347" w14:textId="77777777" w:rsidR="00F80555" w:rsidRPr="00F80555" w:rsidRDefault="00F80555" w:rsidP="008D69F5">
            <w:pPr>
              <w:autoSpaceDE w:val="0"/>
              <w:autoSpaceDN w:val="0"/>
              <w:adjustRightInd w:val="0"/>
              <w:spacing w:after="0" w:line="240" w:lineRule="auto"/>
              <w:rPr>
                <w:rFonts w:ascii="Times New Roman" w:eastAsia="Times New Roman" w:hAnsi="Times New Roman" w:cs="Times New Roman"/>
                <w:b/>
                <w:sz w:val="24"/>
                <w:szCs w:val="24"/>
                <w:lang w:val="en-US" w:eastAsia="ru-RU"/>
              </w:rPr>
            </w:pPr>
            <w:r w:rsidRPr="00F80555">
              <w:rPr>
                <w:rFonts w:ascii="Times New Roman" w:eastAsia="Times New Roman" w:hAnsi="Times New Roman" w:cs="Times New Roman"/>
                <w:b/>
                <w:sz w:val="24"/>
                <w:szCs w:val="24"/>
                <w:lang w:val="en-US" w:eastAsia="ru-RU"/>
              </w:rPr>
              <w:t xml:space="preserve">№ </w:t>
            </w:r>
          </w:p>
        </w:tc>
        <w:tc>
          <w:tcPr>
            <w:tcW w:w="5386" w:type="dxa"/>
            <w:vMerge w:val="restart"/>
            <w:tcBorders>
              <w:top w:val="single" w:sz="4" w:space="0" w:color="000000"/>
              <w:left w:val="single" w:sz="4" w:space="0" w:color="000000"/>
              <w:bottom w:val="single" w:sz="4" w:space="0" w:color="000000"/>
              <w:right w:val="single" w:sz="2" w:space="0" w:color="000000"/>
            </w:tcBorders>
            <w:shd w:val="clear" w:color="auto" w:fill="FFFFFF"/>
            <w:hideMark/>
          </w:tcPr>
          <w:p w14:paraId="5FE09B6A" w14:textId="77777777" w:rsidR="00F80555" w:rsidRPr="00F80555" w:rsidRDefault="00F80555" w:rsidP="008D69F5">
            <w:pPr>
              <w:autoSpaceDE w:val="0"/>
              <w:autoSpaceDN w:val="0"/>
              <w:adjustRightInd w:val="0"/>
              <w:spacing w:after="0" w:line="240" w:lineRule="auto"/>
              <w:rPr>
                <w:rFonts w:ascii="Times New Roman" w:eastAsia="Times New Roman" w:hAnsi="Times New Roman" w:cs="Times New Roman"/>
                <w:b/>
                <w:sz w:val="24"/>
                <w:szCs w:val="24"/>
                <w:lang w:val="en-US" w:eastAsia="ru-RU"/>
              </w:rPr>
            </w:pPr>
            <w:r w:rsidRPr="00F80555">
              <w:rPr>
                <w:rFonts w:ascii="Times New Roman" w:eastAsia="Times New Roman" w:hAnsi="Times New Roman" w:cs="Times New Roman"/>
                <w:b/>
                <w:sz w:val="24"/>
                <w:szCs w:val="24"/>
                <w:lang w:eastAsia="ru-RU"/>
              </w:rPr>
              <w:t>Тема</w:t>
            </w:r>
          </w:p>
        </w:tc>
        <w:tc>
          <w:tcPr>
            <w:tcW w:w="851" w:type="dxa"/>
            <w:vMerge w:val="restart"/>
            <w:tcBorders>
              <w:top w:val="single" w:sz="4" w:space="0" w:color="000000"/>
              <w:left w:val="single" w:sz="4" w:space="0" w:color="000000"/>
              <w:bottom w:val="single" w:sz="4" w:space="0" w:color="000000"/>
              <w:right w:val="single" w:sz="2" w:space="0" w:color="000000"/>
            </w:tcBorders>
            <w:shd w:val="clear" w:color="auto" w:fill="FFFFFF"/>
            <w:textDirection w:val="btLr"/>
            <w:hideMark/>
          </w:tcPr>
          <w:p w14:paraId="46B71C6E" w14:textId="6630A711" w:rsidR="00F80555" w:rsidRPr="00F80555" w:rsidRDefault="00F80555" w:rsidP="008D69F5">
            <w:pPr>
              <w:autoSpaceDE w:val="0"/>
              <w:autoSpaceDN w:val="0"/>
              <w:adjustRightInd w:val="0"/>
              <w:spacing w:after="0" w:line="240" w:lineRule="auto"/>
              <w:ind w:left="113" w:right="113"/>
              <w:rPr>
                <w:rFonts w:ascii="Times New Roman" w:eastAsia="Times New Roman" w:hAnsi="Times New Roman" w:cs="Times New Roman"/>
                <w:b/>
                <w:sz w:val="24"/>
                <w:szCs w:val="24"/>
                <w:lang w:val="en-US" w:eastAsia="ru-RU"/>
              </w:rPr>
            </w:pPr>
            <w:r w:rsidRPr="00F80555">
              <w:rPr>
                <w:rFonts w:ascii="Times New Roman" w:eastAsia="Times New Roman" w:hAnsi="Times New Roman" w:cs="Times New Roman"/>
                <w:b/>
                <w:sz w:val="24"/>
                <w:szCs w:val="24"/>
                <w:lang w:eastAsia="ru-RU"/>
              </w:rPr>
              <w:t>Коли</w:t>
            </w:r>
            <w:r w:rsidR="008D69F5">
              <w:rPr>
                <w:rFonts w:ascii="Times New Roman" w:eastAsia="Times New Roman" w:hAnsi="Times New Roman" w:cs="Times New Roman"/>
                <w:b/>
                <w:sz w:val="24"/>
                <w:szCs w:val="24"/>
                <w:lang w:eastAsia="ru-RU"/>
              </w:rPr>
              <w:t>-</w:t>
            </w:r>
            <w:r w:rsidRPr="00F80555">
              <w:rPr>
                <w:rFonts w:ascii="Times New Roman" w:eastAsia="Times New Roman" w:hAnsi="Times New Roman" w:cs="Times New Roman"/>
                <w:b/>
                <w:sz w:val="24"/>
                <w:szCs w:val="24"/>
                <w:lang w:eastAsia="ru-RU"/>
              </w:rPr>
              <w:t>во часов</w:t>
            </w:r>
          </w:p>
        </w:tc>
        <w:tc>
          <w:tcPr>
            <w:tcW w:w="2099" w:type="dxa"/>
            <w:gridSpan w:val="2"/>
            <w:tcBorders>
              <w:top w:val="single" w:sz="4" w:space="0" w:color="000000"/>
              <w:left w:val="single" w:sz="4" w:space="0" w:color="000000"/>
              <w:bottom w:val="single" w:sz="4" w:space="0" w:color="000000"/>
              <w:right w:val="single" w:sz="2" w:space="0" w:color="000000"/>
            </w:tcBorders>
            <w:shd w:val="clear" w:color="auto" w:fill="FFFFFF"/>
          </w:tcPr>
          <w:p w14:paraId="79CA8984" w14:textId="54B85DA5" w:rsidR="00F80555" w:rsidRPr="00F80555" w:rsidRDefault="008D69F5" w:rsidP="008D69F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Дата</w:t>
            </w:r>
          </w:p>
        </w:tc>
      </w:tr>
      <w:tr w:rsidR="00F80555" w:rsidRPr="00F80555" w14:paraId="0CD5ABF4" w14:textId="77777777" w:rsidTr="008D69F5">
        <w:trPr>
          <w:trHeight w:val="858"/>
        </w:trPr>
        <w:tc>
          <w:tcPr>
            <w:tcW w:w="829" w:type="dxa"/>
            <w:vMerge/>
            <w:tcBorders>
              <w:top w:val="single" w:sz="4" w:space="0" w:color="000000"/>
              <w:left w:val="single" w:sz="4" w:space="0" w:color="000000"/>
              <w:bottom w:val="single" w:sz="4" w:space="0" w:color="000000"/>
              <w:right w:val="single" w:sz="2" w:space="0" w:color="000000"/>
            </w:tcBorders>
            <w:vAlign w:val="center"/>
            <w:hideMark/>
          </w:tcPr>
          <w:p w14:paraId="2EF06AA5" w14:textId="77777777" w:rsidR="00F80555" w:rsidRPr="00F80555" w:rsidRDefault="00F80555" w:rsidP="008D69F5">
            <w:pPr>
              <w:spacing w:after="0" w:line="276" w:lineRule="auto"/>
              <w:rPr>
                <w:rFonts w:ascii="Times New Roman" w:eastAsia="Times New Roman" w:hAnsi="Times New Roman" w:cs="Times New Roman"/>
                <w:b/>
                <w:sz w:val="24"/>
                <w:szCs w:val="24"/>
                <w:lang w:eastAsia="ru-RU"/>
              </w:rPr>
            </w:pPr>
          </w:p>
        </w:tc>
        <w:tc>
          <w:tcPr>
            <w:tcW w:w="5386" w:type="dxa"/>
            <w:vMerge/>
            <w:tcBorders>
              <w:top w:val="single" w:sz="4" w:space="0" w:color="000000"/>
              <w:left w:val="single" w:sz="4" w:space="0" w:color="000000"/>
              <w:bottom w:val="single" w:sz="4" w:space="0" w:color="000000"/>
              <w:right w:val="single" w:sz="2" w:space="0" w:color="000000"/>
            </w:tcBorders>
            <w:vAlign w:val="center"/>
            <w:hideMark/>
          </w:tcPr>
          <w:p w14:paraId="5838115C" w14:textId="77777777" w:rsidR="00F80555" w:rsidRPr="00F80555" w:rsidRDefault="00F80555" w:rsidP="008D69F5">
            <w:pPr>
              <w:spacing w:after="0" w:line="276" w:lineRule="auto"/>
              <w:rPr>
                <w:rFonts w:ascii="Times New Roman" w:eastAsia="Times New Roman" w:hAnsi="Times New Roman" w:cs="Times New Roman"/>
                <w:b/>
                <w:sz w:val="24"/>
                <w:szCs w:val="24"/>
                <w:lang w:eastAsia="ru-RU"/>
              </w:rPr>
            </w:pPr>
          </w:p>
        </w:tc>
        <w:tc>
          <w:tcPr>
            <w:tcW w:w="851" w:type="dxa"/>
            <w:vMerge/>
            <w:tcBorders>
              <w:top w:val="single" w:sz="4" w:space="0" w:color="000000"/>
              <w:left w:val="single" w:sz="4" w:space="0" w:color="000000"/>
              <w:bottom w:val="single" w:sz="4" w:space="0" w:color="000000"/>
              <w:right w:val="single" w:sz="2" w:space="0" w:color="000000"/>
            </w:tcBorders>
            <w:vAlign w:val="center"/>
            <w:hideMark/>
          </w:tcPr>
          <w:p w14:paraId="79FED2F5" w14:textId="77777777" w:rsidR="00F80555" w:rsidRPr="00F80555" w:rsidRDefault="00F80555" w:rsidP="008D69F5">
            <w:pPr>
              <w:spacing w:after="0" w:line="276" w:lineRule="auto"/>
              <w:rPr>
                <w:rFonts w:ascii="Times New Roman" w:eastAsia="Times New Roman" w:hAnsi="Times New Roman" w:cs="Times New Roman"/>
                <w:b/>
                <w:sz w:val="24"/>
                <w:szCs w:val="24"/>
                <w:lang w:eastAsia="ru-RU"/>
              </w:rPr>
            </w:pP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3FEFE75B" w14:textId="423C7ADC" w:rsidR="00F80555" w:rsidRPr="00F80555" w:rsidRDefault="008D69F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F80555">
              <w:rPr>
                <w:rFonts w:ascii="Times New Roman" w:eastAsia="Times New Roman" w:hAnsi="Times New Roman" w:cs="Times New Roman"/>
                <w:sz w:val="24"/>
                <w:szCs w:val="24"/>
                <w:lang w:eastAsia="ru-RU"/>
              </w:rPr>
              <w:t>П</w:t>
            </w:r>
            <w:r w:rsidR="00F80555" w:rsidRPr="00F80555">
              <w:rPr>
                <w:rFonts w:ascii="Times New Roman" w:eastAsia="Times New Roman" w:hAnsi="Times New Roman" w:cs="Times New Roman"/>
                <w:sz w:val="24"/>
                <w:szCs w:val="24"/>
                <w:lang w:eastAsia="ru-RU"/>
              </w:rPr>
              <w:t>лан</w:t>
            </w:r>
            <w:r>
              <w:rPr>
                <w:rFonts w:ascii="Times New Roman" w:eastAsia="Times New Roman" w:hAnsi="Times New Roman" w:cs="Times New Roman"/>
                <w:sz w:val="24"/>
                <w:szCs w:val="24"/>
                <w:lang w:eastAsia="ru-RU"/>
              </w:rPr>
              <w:t xml:space="preserve"> </w:t>
            </w:r>
          </w:p>
        </w:tc>
        <w:tc>
          <w:tcPr>
            <w:tcW w:w="1107" w:type="dxa"/>
            <w:tcBorders>
              <w:top w:val="single" w:sz="4" w:space="0" w:color="000000"/>
              <w:left w:val="single" w:sz="4" w:space="0" w:color="000000"/>
              <w:bottom w:val="single" w:sz="4" w:space="0" w:color="000000"/>
              <w:right w:val="single" w:sz="2" w:space="0" w:color="000000"/>
            </w:tcBorders>
            <w:hideMark/>
          </w:tcPr>
          <w:p w14:paraId="718B6CB1" w14:textId="48389777" w:rsidR="00F80555" w:rsidRPr="008D69F5" w:rsidRDefault="008D69F5" w:rsidP="008D69F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Факт</w:t>
            </w:r>
          </w:p>
        </w:tc>
      </w:tr>
      <w:tr w:rsidR="00F80555" w:rsidRPr="00F80555" w14:paraId="53C5CE50"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7C32679C"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b/>
                <w:bCs/>
                <w:color w:val="000000"/>
                <w:sz w:val="24"/>
                <w:szCs w:val="24"/>
                <w:lang w:val="en-US" w:eastAsia="ru-RU"/>
              </w:rPr>
              <w:t>I</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34BDBFD0"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b/>
                <w:bCs/>
                <w:color w:val="000000"/>
                <w:sz w:val="24"/>
                <w:szCs w:val="24"/>
                <w:lang w:eastAsia="ru-RU"/>
              </w:rPr>
              <w:t>Трудные случаи орфографии</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6E745704"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b/>
                <w:bCs/>
                <w:sz w:val="24"/>
                <w:szCs w:val="24"/>
                <w:lang w:val="en-US" w:eastAsia="ru-RU"/>
              </w:rPr>
              <w:t>1</w:t>
            </w:r>
            <w:r w:rsidRPr="008D69F5">
              <w:rPr>
                <w:rFonts w:ascii="Times New Roman" w:eastAsia="Times New Roman" w:hAnsi="Times New Roman" w:cs="Times New Roman"/>
                <w:b/>
                <w:bCs/>
                <w:sz w:val="24"/>
                <w:szCs w:val="24"/>
                <w:lang w:eastAsia="ru-RU"/>
              </w:rPr>
              <w:t>5</w:t>
            </w:r>
          </w:p>
        </w:tc>
        <w:tc>
          <w:tcPr>
            <w:tcW w:w="992" w:type="dxa"/>
            <w:tcBorders>
              <w:top w:val="single" w:sz="4" w:space="0" w:color="000000"/>
              <w:left w:val="single" w:sz="4" w:space="0" w:color="000000"/>
              <w:bottom w:val="single" w:sz="4" w:space="0" w:color="000000"/>
              <w:right w:val="single" w:sz="2" w:space="0" w:color="000000"/>
            </w:tcBorders>
            <w:shd w:val="clear" w:color="auto" w:fill="FFFFFF"/>
          </w:tcPr>
          <w:p w14:paraId="003B2719"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78579A42"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r>
      <w:tr w:rsidR="00F80555" w:rsidRPr="00F80555" w14:paraId="416521E9"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6688B059"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sz w:val="24"/>
                <w:szCs w:val="24"/>
                <w:lang w:val="en-US" w:eastAsia="ru-RU"/>
              </w:rPr>
              <w:lastRenderedPageBreak/>
              <w:t>1-2</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24E225A5"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color w:val="000000"/>
                <w:sz w:val="24"/>
                <w:szCs w:val="24"/>
                <w:lang w:eastAsia="ru-RU"/>
              </w:rPr>
              <w:t>Правописание приставок</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12CAE038"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sz w:val="24"/>
                <w:szCs w:val="24"/>
                <w:lang w:val="en-US" w:eastAsia="ru-RU"/>
              </w:rPr>
              <w:t>2</w:t>
            </w:r>
          </w:p>
        </w:tc>
        <w:tc>
          <w:tcPr>
            <w:tcW w:w="992" w:type="dxa"/>
            <w:tcBorders>
              <w:top w:val="single" w:sz="4" w:space="0" w:color="000000"/>
              <w:left w:val="single" w:sz="4" w:space="0" w:color="000000"/>
              <w:bottom w:val="single" w:sz="4" w:space="0" w:color="000000"/>
              <w:right w:val="single" w:sz="2" w:space="0" w:color="000000"/>
            </w:tcBorders>
            <w:shd w:val="clear" w:color="auto" w:fill="FFFFFF"/>
          </w:tcPr>
          <w:p w14:paraId="0C087D71"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573FB08E" w14:textId="6517C19C"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63960147"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5FD2B7D1"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val="en-US" w:eastAsia="ru-RU"/>
              </w:rPr>
              <w:t>3-4</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31E2B467"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color w:val="000000"/>
                <w:sz w:val="24"/>
                <w:szCs w:val="24"/>
                <w:lang w:eastAsia="ru-RU"/>
              </w:rPr>
              <w:t>Правописание гласных и согласных в корне слова</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612FA756"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val="en-US" w:eastAsia="ru-RU"/>
              </w:rPr>
              <w:t>2</w:t>
            </w:r>
          </w:p>
        </w:tc>
        <w:tc>
          <w:tcPr>
            <w:tcW w:w="992" w:type="dxa"/>
            <w:tcBorders>
              <w:top w:val="single" w:sz="4" w:space="0" w:color="000000"/>
              <w:left w:val="single" w:sz="4" w:space="0" w:color="000000"/>
              <w:bottom w:val="single" w:sz="4" w:space="0" w:color="000000"/>
              <w:right w:val="single" w:sz="2" w:space="0" w:color="000000"/>
            </w:tcBorders>
            <w:shd w:val="clear" w:color="auto" w:fill="FFFFFF"/>
          </w:tcPr>
          <w:p w14:paraId="7C3378DD"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1499992D" w14:textId="5B6B703C"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5351DD67"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CBBE7E6"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sz w:val="24"/>
                <w:szCs w:val="24"/>
                <w:lang w:val="en-US" w:eastAsia="ru-RU"/>
              </w:rPr>
              <w:t>5</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1FBC13A3"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color w:val="000000"/>
                <w:sz w:val="24"/>
                <w:szCs w:val="24"/>
                <w:lang w:eastAsia="ru-RU"/>
              </w:rPr>
              <w:t>Употребление разделительных ъ и ь знаков. Мягкий знак после шипящих в различных частях речи</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0D4A06B8"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sz w:val="24"/>
                <w:szCs w:val="24"/>
                <w:lang w:val="en-US" w:eastAsia="ru-RU"/>
              </w:rPr>
              <w:t>1</w:t>
            </w:r>
          </w:p>
        </w:tc>
        <w:tc>
          <w:tcPr>
            <w:tcW w:w="992" w:type="dxa"/>
            <w:tcBorders>
              <w:top w:val="single" w:sz="4" w:space="0" w:color="000000"/>
              <w:left w:val="single" w:sz="4" w:space="0" w:color="000000"/>
              <w:bottom w:val="single" w:sz="4" w:space="0" w:color="000000"/>
              <w:right w:val="single" w:sz="2" w:space="0" w:color="000000"/>
            </w:tcBorders>
            <w:shd w:val="clear" w:color="auto" w:fill="FFFFFF"/>
          </w:tcPr>
          <w:p w14:paraId="6BF084A7"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66A4976B" w14:textId="43BDA396"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7116A1CE"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6A7AA17"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val="en-US" w:eastAsia="ru-RU"/>
              </w:rPr>
              <w:t>6</w:t>
            </w:r>
            <w:r w:rsidRPr="008D69F5">
              <w:rPr>
                <w:rFonts w:ascii="Times New Roman" w:eastAsia="Times New Roman" w:hAnsi="Times New Roman" w:cs="Times New Roman"/>
                <w:sz w:val="24"/>
                <w:szCs w:val="24"/>
                <w:lang w:eastAsia="ru-RU"/>
              </w:rPr>
              <w:t>,7</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6934D685"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sz w:val="24"/>
                <w:szCs w:val="24"/>
                <w:lang w:eastAsia="ru-RU"/>
              </w:rPr>
              <w:t>Не с частями речи</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2B16A5ED"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2</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1EE8475F"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2FC9F05B" w14:textId="5D3979A6"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14E3E378"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C4A585F"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8</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1B2CE3CB"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color w:val="000000"/>
                <w:sz w:val="24"/>
                <w:szCs w:val="24"/>
                <w:lang w:eastAsia="ru-RU"/>
              </w:rPr>
              <w:t>Слитные, раздельные и дефисные написания слов</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242BADD4"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1</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3AB851A4"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24456296" w14:textId="00FCAC13"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2ACE0388"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59A374F"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9</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08487478"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color w:val="000000"/>
                <w:sz w:val="24"/>
                <w:szCs w:val="24"/>
                <w:lang w:eastAsia="ru-RU"/>
              </w:rPr>
              <w:t>Правописание  суффиксов и окончаний имен существительных и имен прилагательных.</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5EA8DDDC"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sz w:val="24"/>
                <w:szCs w:val="24"/>
                <w:lang w:val="en-US" w:eastAsia="ru-RU"/>
              </w:rPr>
              <w:t>1</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0F541897" w14:textId="77777777" w:rsidR="00F80555" w:rsidRPr="008D69F5" w:rsidRDefault="00F80555" w:rsidP="008D69F5">
            <w:pPr>
              <w:spacing w:after="0" w:line="240" w:lineRule="auto"/>
              <w:rPr>
                <w:rFonts w:ascii="Times New Roman" w:eastAsia="Times New Roman" w:hAnsi="Times New Roman" w:cs="Times New Roman"/>
                <w:sz w:val="24"/>
                <w:szCs w:val="24"/>
                <w:lang w:val="en-US"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3F228827" w14:textId="7862156A"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538048A3"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3C6A3732"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10</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51D45B3F"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color w:val="000000"/>
                <w:sz w:val="24"/>
                <w:szCs w:val="24"/>
                <w:lang w:eastAsia="ru-RU"/>
              </w:rPr>
              <w:t xml:space="preserve">Правописание  суффиксов и окончаний причастий. </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5ABD50CF"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sz w:val="24"/>
                <w:szCs w:val="24"/>
                <w:lang w:val="en-US" w:eastAsia="ru-RU"/>
              </w:rPr>
              <w:t>1</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2BD1F5A2" w14:textId="77777777" w:rsidR="00F80555" w:rsidRPr="008D69F5" w:rsidRDefault="00F80555" w:rsidP="008D69F5">
            <w:pPr>
              <w:spacing w:after="0" w:line="240" w:lineRule="auto"/>
              <w:rPr>
                <w:rFonts w:ascii="Times New Roman" w:eastAsia="Times New Roman" w:hAnsi="Times New Roman" w:cs="Times New Roman"/>
                <w:sz w:val="24"/>
                <w:szCs w:val="24"/>
                <w:lang w:val="en-US"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2DCE041B" w14:textId="65DC6C68"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71C61E75"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0349909" w14:textId="5E176DAD"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val="en-US" w:eastAsia="ru-RU"/>
              </w:rPr>
              <w:t>1</w:t>
            </w:r>
            <w:r w:rsidRPr="008D69F5">
              <w:rPr>
                <w:rFonts w:ascii="Times New Roman" w:eastAsia="Times New Roman" w:hAnsi="Times New Roman" w:cs="Times New Roman"/>
                <w:sz w:val="24"/>
                <w:szCs w:val="24"/>
                <w:lang w:eastAsia="ru-RU"/>
              </w:rPr>
              <w:t>1,12</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7CDF8DF6"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color w:val="000000"/>
                <w:sz w:val="24"/>
                <w:szCs w:val="24"/>
                <w:lang w:eastAsia="ru-RU"/>
              </w:rPr>
              <w:t>Правописание  суффиксов наречий.</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27561034"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2</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2BB86A17"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6B4C8639" w14:textId="5437C28C"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64D37106"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588B621E"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val="en-US" w:eastAsia="ru-RU"/>
              </w:rPr>
              <w:t>1</w:t>
            </w:r>
            <w:r w:rsidRPr="008D69F5">
              <w:rPr>
                <w:rFonts w:ascii="Times New Roman" w:eastAsia="Times New Roman" w:hAnsi="Times New Roman" w:cs="Times New Roman"/>
                <w:sz w:val="24"/>
                <w:szCs w:val="24"/>
                <w:lang w:eastAsia="ru-RU"/>
              </w:rPr>
              <w:t>3</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763FFD39"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color w:val="000000"/>
                <w:sz w:val="24"/>
                <w:szCs w:val="24"/>
                <w:lang w:eastAsia="ru-RU"/>
              </w:rPr>
              <w:t>Правописание  суффиксов и личных окончаний глаголов.</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0FE27C3B"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1</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7EC4951C"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4FD62197" w14:textId="7A2F5CDB"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769D575C" w14:textId="77777777" w:rsidTr="008D69F5">
        <w:trPr>
          <w:trHeight w:val="293"/>
        </w:trPr>
        <w:tc>
          <w:tcPr>
            <w:tcW w:w="829" w:type="dxa"/>
            <w:tcBorders>
              <w:top w:val="single" w:sz="4" w:space="0" w:color="000000"/>
              <w:left w:val="single" w:sz="4" w:space="0" w:color="000000"/>
              <w:bottom w:val="single" w:sz="4" w:space="0" w:color="auto"/>
              <w:right w:val="single" w:sz="2" w:space="0" w:color="000000"/>
            </w:tcBorders>
            <w:shd w:val="clear" w:color="auto" w:fill="FFFFFF"/>
            <w:hideMark/>
          </w:tcPr>
          <w:p w14:paraId="108F215E" w14:textId="43D75FB0"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val="en-US" w:eastAsia="ru-RU"/>
              </w:rPr>
              <w:t>1</w:t>
            </w:r>
            <w:r w:rsidRPr="008D69F5">
              <w:rPr>
                <w:rFonts w:ascii="Times New Roman" w:eastAsia="Times New Roman" w:hAnsi="Times New Roman" w:cs="Times New Roman"/>
                <w:sz w:val="24"/>
                <w:szCs w:val="24"/>
                <w:lang w:eastAsia="ru-RU"/>
              </w:rPr>
              <w:t>4,15</w:t>
            </w:r>
          </w:p>
        </w:tc>
        <w:tc>
          <w:tcPr>
            <w:tcW w:w="5386" w:type="dxa"/>
            <w:tcBorders>
              <w:top w:val="single" w:sz="4" w:space="0" w:color="000000"/>
              <w:left w:val="single" w:sz="4" w:space="0" w:color="000000"/>
              <w:bottom w:val="single" w:sz="4" w:space="0" w:color="auto"/>
              <w:right w:val="single" w:sz="2" w:space="0" w:color="000000"/>
            </w:tcBorders>
            <w:shd w:val="clear" w:color="auto" w:fill="FFFFFF"/>
            <w:hideMark/>
          </w:tcPr>
          <w:p w14:paraId="5DFFC007"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color w:val="000000"/>
                <w:sz w:val="24"/>
                <w:szCs w:val="24"/>
                <w:lang w:eastAsia="ru-RU"/>
              </w:rPr>
              <w:t>Правописание предлогов, союзов, частиц.</w:t>
            </w:r>
          </w:p>
        </w:tc>
        <w:tc>
          <w:tcPr>
            <w:tcW w:w="851" w:type="dxa"/>
            <w:tcBorders>
              <w:top w:val="single" w:sz="4" w:space="0" w:color="000000"/>
              <w:left w:val="single" w:sz="4" w:space="0" w:color="000000"/>
              <w:bottom w:val="single" w:sz="4" w:space="0" w:color="auto"/>
              <w:right w:val="single" w:sz="2" w:space="0" w:color="000000"/>
            </w:tcBorders>
            <w:shd w:val="clear" w:color="auto" w:fill="FFFFFF"/>
            <w:hideMark/>
          </w:tcPr>
          <w:p w14:paraId="3776C52E"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2</w:t>
            </w:r>
          </w:p>
        </w:tc>
        <w:tc>
          <w:tcPr>
            <w:tcW w:w="992" w:type="dxa"/>
            <w:tcBorders>
              <w:top w:val="single" w:sz="4" w:space="0" w:color="000000"/>
              <w:left w:val="single" w:sz="4" w:space="0" w:color="000000"/>
              <w:bottom w:val="single" w:sz="4" w:space="0" w:color="auto"/>
              <w:right w:val="single" w:sz="2" w:space="0" w:color="000000"/>
            </w:tcBorders>
            <w:shd w:val="clear" w:color="auto" w:fill="FFFFFF"/>
            <w:hideMark/>
          </w:tcPr>
          <w:p w14:paraId="62773A1E"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auto"/>
              <w:right w:val="single" w:sz="2" w:space="0" w:color="000000"/>
            </w:tcBorders>
            <w:shd w:val="clear" w:color="auto" w:fill="FFFFFF"/>
          </w:tcPr>
          <w:p w14:paraId="23C5CEDA" w14:textId="060A4243"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4378AB15" w14:textId="77777777" w:rsidTr="008D69F5">
        <w:trPr>
          <w:trHeight w:val="133"/>
        </w:trPr>
        <w:tc>
          <w:tcPr>
            <w:tcW w:w="829" w:type="dxa"/>
            <w:tcBorders>
              <w:top w:val="single" w:sz="4" w:space="0" w:color="auto"/>
              <w:left w:val="single" w:sz="4" w:space="0" w:color="000000"/>
              <w:bottom w:val="single" w:sz="4" w:space="0" w:color="000000"/>
              <w:right w:val="single" w:sz="2" w:space="0" w:color="000000"/>
            </w:tcBorders>
            <w:shd w:val="clear" w:color="auto" w:fill="FFFFFF"/>
          </w:tcPr>
          <w:p w14:paraId="693190B5" w14:textId="56D694A5"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16</w:t>
            </w:r>
          </w:p>
        </w:tc>
        <w:tc>
          <w:tcPr>
            <w:tcW w:w="5386" w:type="dxa"/>
            <w:tcBorders>
              <w:top w:val="single" w:sz="4" w:space="0" w:color="auto"/>
              <w:left w:val="single" w:sz="4" w:space="0" w:color="000000"/>
              <w:bottom w:val="single" w:sz="4" w:space="0" w:color="000000"/>
              <w:right w:val="single" w:sz="2" w:space="0" w:color="000000"/>
            </w:tcBorders>
            <w:shd w:val="clear" w:color="auto" w:fill="FFFFFF"/>
          </w:tcPr>
          <w:p w14:paraId="0A7D4BEE" w14:textId="7FE103C4"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Итоговая тестовая работа.</w:t>
            </w:r>
          </w:p>
        </w:tc>
        <w:tc>
          <w:tcPr>
            <w:tcW w:w="851" w:type="dxa"/>
            <w:tcBorders>
              <w:top w:val="single" w:sz="4" w:space="0" w:color="auto"/>
              <w:left w:val="single" w:sz="4" w:space="0" w:color="000000"/>
              <w:bottom w:val="single" w:sz="4" w:space="0" w:color="000000"/>
              <w:right w:val="single" w:sz="2" w:space="0" w:color="000000"/>
            </w:tcBorders>
            <w:shd w:val="clear" w:color="auto" w:fill="FFFFFF"/>
          </w:tcPr>
          <w:p w14:paraId="2621A9B3" w14:textId="34E18EB9"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000000"/>
              <w:bottom w:val="single" w:sz="4" w:space="0" w:color="000000"/>
              <w:right w:val="single" w:sz="2" w:space="0" w:color="000000"/>
            </w:tcBorders>
            <w:shd w:val="clear" w:color="auto" w:fill="FFFFFF"/>
            <w:hideMark/>
          </w:tcPr>
          <w:p w14:paraId="74780906"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auto"/>
              <w:left w:val="single" w:sz="4" w:space="0" w:color="000000"/>
              <w:bottom w:val="single" w:sz="4" w:space="0" w:color="000000"/>
              <w:right w:val="single" w:sz="2" w:space="0" w:color="000000"/>
            </w:tcBorders>
            <w:shd w:val="clear" w:color="auto" w:fill="FFFFFF"/>
          </w:tcPr>
          <w:p w14:paraId="3BFF1295"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D69F5" w:rsidRPr="00F80555" w14:paraId="59537BE0" w14:textId="77777777" w:rsidTr="008D69F5">
        <w:trPr>
          <w:trHeight w:val="117"/>
        </w:trPr>
        <w:tc>
          <w:tcPr>
            <w:tcW w:w="829" w:type="dxa"/>
            <w:tcBorders>
              <w:top w:val="single" w:sz="4" w:space="0" w:color="auto"/>
              <w:left w:val="single" w:sz="4" w:space="0" w:color="000000"/>
              <w:bottom w:val="single" w:sz="4" w:space="0" w:color="000000"/>
              <w:right w:val="single" w:sz="2" w:space="0" w:color="000000"/>
            </w:tcBorders>
            <w:shd w:val="clear" w:color="auto" w:fill="FFFFFF"/>
          </w:tcPr>
          <w:p w14:paraId="32A46943" w14:textId="148C00DC" w:rsidR="008D69F5" w:rsidRPr="008D69F5" w:rsidRDefault="008D69F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17</w:t>
            </w:r>
          </w:p>
        </w:tc>
        <w:tc>
          <w:tcPr>
            <w:tcW w:w="5386" w:type="dxa"/>
            <w:tcBorders>
              <w:top w:val="single" w:sz="4" w:space="0" w:color="auto"/>
              <w:left w:val="single" w:sz="4" w:space="0" w:color="000000"/>
              <w:bottom w:val="single" w:sz="4" w:space="0" w:color="000000"/>
              <w:right w:val="single" w:sz="2" w:space="0" w:color="000000"/>
            </w:tcBorders>
            <w:shd w:val="clear" w:color="auto" w:fill="FFFFFF"/>
          </w:tcPr>
          <w:p w14:paraId="686707AE" w14:textId="70B9A883" w:rsidR="008D69F5" w:rsidRPr="008D69F5" w:rsidRDefault="008D69F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Работа над ошибками.</w:t>
            </w:r>
          </w:p>
        </w:tc>
        <w:tc>
          <w:tcPr>
            <w:tcW w:w="851" w:type="dxa"/>
            <w:tcBorders>
              <w:top w:val="single" w:sz="4" w:space="0" w:color="auto"/>
              <w:left w:val="single" w:sz="4" w:space="0" w:color="000000"/>
              <w:bottom w:val="single" w:sz="4" w:space="0" w:color="000000"/>
              <w:right w:val="single" w:sz="2" w:space="0" w:color="000000"/>
            </w:tcBorders>
            <w:shd w:val="clear" w:color="auto" w:fill="FFFFFF"/>
          </w:tcPr>
          <w:p w14:paraId="539E7DF8" w14:textId="4C2D2586" w:rsidR="008D69F5" w:rsidRPr="008D69F5" w:rsidRDefault="008D69F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000000"/>
              <w:bottom w:val="single" w:sz="4" w:space="0" w:color="000000"/>
              <w:right w:val="single" w:sz="2" w:space="0" w:color="000000"/>
            </w:tcBorders>
            <w:shd w:val="clear" w:color="auto" w:fill="FFFFFF"/>
          </w:tcPr>
          <w:p w14:paraId="0253722F" w14:textId="77777777" w:rsidR="008D69F5" w:rsidRPr="008D69F5" w:rsidRDefault="008D69F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auto"/>
              <w:left w:val="single" w:sz="4" w:space="0" w:color="000000"/>
              <w:bottom w:val="single" w:sz="4" w:space="0" w:color="000000"/>
              <w:right w:val="single" w:sz="2" w:space="0" w:color="000000"/>
            </w:tcBorders>
            <w:shd w:val="clear" w:color="auto" w:fill="FFFFFF"/>
          </w:tcPr>
          <w:p w14:paraId="56501571" w14:textId="77777777" w:rsidR="008D69F5" w:rsidRPr="008D69F5" w:rsidRDefault="008D69F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59FD7066"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7480D03"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b/>
                <w:bCs/>
                <w:color w:val="000000"/>
                <w:sz w:val="24"/>
                <w:szCs w:val="24"/>
                <w:lang w:val="en-US" w:eastAsia="ru-RU"/>
              </w:rPr>
              <w:t>II</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7227F165"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b/>
                <w:bCs/>
                <w:color w:val="000000"/>
                <w:sz w:val="24"/>
                <w:szCs w:val="24"/>
                <w:lang w:eastAsia="ru-RU"/>
              </w:rPr>
              <w:t>Трудные случаи пунктуации</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0164B092"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b/>
                <w:bCs/>
                <w:sz w:val="24"/>
                <w:szCs w:val="24"/>
                <w:lang w:eastAsia="ru-RU"/>
              </w:rPr>
              <w:t>14</w:t>
            </w:r>
          </w:p>
        </w:tc>
        <w:tc>
          <w:tcPr>
            <w:tcW w:w="992" w:type="dxa"/>
            <w:tcBorders>
              <w:top w:val="single" w:sz="4" w:space="0" w:color="000000"/>
              <w:left w:val="single" w:sz="4" w:space="0" w:color="000000"/>
              <w:bottom w:val="single" w:sz="4" w:space="0" w:color="000000"/>
              <w:right w:val="single" w:sz="2" w:space="0" w:color="000000"/>
            </w:tcBorders>
            <w:shd w:val="clear" w:color="auto" w:fill="FFFFFF"/>
          </w:tcPr>
          <w:p w14:paraId="0ED694B4"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591371B1"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r>
      <w:tr w:rsidR="00F80555" w:rsidRPr="00F80555" w14:paraId="0F09A72B"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6ACDDA29"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18,19,20,21</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76374051"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color w:val="000000"/>
                <w:sz w:val="24"/>
                <w:szCs w:val="24"/>
                <w:lang w:eastAsia="ru-RU"/>
              </w:rPr>
              <w:t>Употребление тире и двоеточия в простом и сложном предложении.</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40AB5325"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4</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07A185B1"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41C07307" w14:textId="529CABD4"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1863BAC3"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05EC503"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22,23</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4EB8B3E5"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color w:val="000000"/>
                <w:sz w:val="24"/>
                <w:szCs w:val="24"/>
                <w:lang w:eastAsia="ru-RU"/>
              </w:rPr>
              <w:t>Знаки препинания при однородных членах предложения.</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1EDA2DB0"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2</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33178477"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79A3B500" w14:textId="5F78B34A"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548EBB70"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450084C2"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24,25,26,27</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3FF1EFFA"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color w:val="000000"/>
                <w:sz w:val="24"/>
                <w:szCs w:val="24"/>
                <w:lang w:eastAsia="ru-RU"/>
              </w:rPr>
              <w:t>Обособление второстепенных членов предложения. Знаки препинания при обособлении.</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3F901A12"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4</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1644EC9F"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59FCDBF2" w14:textId="3482FE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06F87B6B"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2B9A071"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28,29,30</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264CBFFB"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color w:val="000000"/>
                <w:sz w:val="24"/>
                <w:szCs w:val="24"/>
                <w:lang w:eastAsia="ru-RU"/>
              </w:rPr>
              <w:t>Обособление слов, грамматически не связанных с членами предложения.</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696DCB1D"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3</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3415FA97"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60B7D1CC" w14:textId="2068FA3E"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25E16F07" w14:textId="77777777" w:rsidTr="008D69F5">
        <w:trPr>
          <w:trHeight w:val="277"/>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5A37877"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b/>
                <w:bCs/>
                <w:color w:val="000000"/>
                <w:sz w:val="24"/>
                <w:szCs w:val="24"/>
                <w:lang w:val="en-US" w:eastAsia="ru-RU"/>
              </w:rPr>
              <w:t>III</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6B51105F"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b/>
                <w:bCs/>
                <w:color w:val="000000"/>
                <w:sz w:val="24"/>
                <w:szCs w:val="24"/>
                <w:lang w:eastAsia="ru-RU"/>
              </w:rPr>
              <w:t>Урок-зачет.</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1FEDED9F"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b/>
                <w:bCs/>
                <w:sz w:val="24"/>
                <w:szCs w:val="24"/>
                <w:lang w:eastAsia="ru-RU"/>
              </w:rPr>
              <w:t>3</w:t>
            </w:r>
          </w:p>
        </w:tc>
        <w:tc>
          <w:tcPr>
            <w:tcW w:w="992" w:type="dxa"/>
            <w:tcBorders>
              <w:top w:val="single" w:sz="4" w:space="0" w:color="000000"/>
              <w:left w:val="single" w:sz="4" w:space="0" w:color="000000"/>
              <w:bottom w:val="single" w:sz="4" w:space="0" w:color="000000"/>
              <w:right w:val="single" w:sz="2" w:space="0" w:color="000000"/>
            </w:tcBorders>
            <w:shd w:val="clear" w:color="auto" w:fill="FFFFFF"/>
          </w:tcPr>
          <w:p w14:paraId="05C1AFD4"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7282FAEE"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r>
      <w:tr w:rsidR="00F80555" w:rsidRPr="00F80555" w14:paraId="2A1A4864"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B1CDFE9" w14:textId="1C91ED40"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31,</w:t>
            </w:r>
            <w:r w:rsidR="008D69F5" w:rsidRPr="008D69F5">
              <w:rPr>
                <w:rFonts w:ascii="Times New Roman" w:eastAsia="Times New Roman" w:hAnsi="Times New Roman" w:cs="Times New Roman"/>
                <w:sz w:val="24"/>
                <w:szCs w:val="24"/>
                <w:lang w:eastAsia="ru-RU"/>
              </w:rPr>
              <w:t xml:space="preserve"> </w:t>
            </w:r>
            <w:r w:rsidRPr="008D69F5">
              <w:rPr>
                <w:rFonts w:ascii="Times New Roman" w:eastAsia="Times New Roman" w:hAnsi="Times New Roman" w:cs="Times New Roman"/>
                <w:sz w:val="24"/>
                <w:szCs w:val="24"/>
                <w:lang w:eastAsia="ru-RU"/>
              </w:rPr>
              <w:t>32</w:t>
            </w:r>
          </w:p>
        </w:tc>
        <w:tc>
          <w:tcPr>
            <w:tcW w:w="5386" w:type="dxa"/>
            <w:tcBorders>
              <w:top w:val="single" w:sz="4" w:space="0" w:color="000000"/>
              <w:left w:val="single" w:sz="4" w:space="0" w:color="000000"/>
              <w:bottom w:val="single" w:sz="4" w:space="0" w:color="000000"/>
              <w:right w:val="single" w:sz="2" w:space="0" w:color="000000"/>
            </w:tcBorders>
            <w:shd w:val="clear" w:color="auto" w:fill="FFFFFF"/>
          </w:tcPr>
          <w:p w14:paraId="066065B0" w14:textId="1576E6DD"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Итоговая тестовая работа</w:t>
            </w:r>
          </w:p>
        </w:tc>
        <w:tc>
          <w:tcPr>
            <w:tcW w:w="851" w:type="dxa"/>
            <w:tcBorders>
              <w:top w:val="single" w:sz="4" w:space="0" w:color="000000"/>
              <w:left w:val="single" w:sz="4" w:space="0" w:color="000000"/>
              <w:bottom w:val="single" w:sz="4" w:space="0" w:color="000000"/>
              <w:right w:val="single" w:sz="2" w:space="0" w:color="000000"/>
            </w:tcBorders>
            <w:shd w:val="clear" w:color="auto" w:fill="FFFFFF"/>
          </w:tcPr>
          <w:p w14:paraId="1B69F829" w14:textId="5C397074"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2</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4B620F04"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349097BF" w14:textId="7654DC49"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D69F5" w:rsidRPr="00F80555" w14:paraId="4FFFF3D1" w14:textId="77777777" w:rsidTr="008D69F5">
        <w:trPr>
          <w:trHeight w:val="229"/>
        </w:trPr>
        <w:tc>
          <w:tcPr>
            <w:tcW w:w="829" w:type="dxa"/>
            <w:tcBorders>
              <w:top w:val="single" w:sz="4" w:space="0" w:color="000000"/>
              <w:left w:val="single" w:sz="4" w:space="0" w:color="000000"/>
              <w:bottom w:val="single" w:sz="4" w:space="0" w:color="000000"/>
              <w:right w:val="single" w:sz="2" w:space="0" w:color="000000"/>
            </w:tcBorders>
            <w:shd w:val="clear" w:color="auto" w:fill="FFFFFF"/>
          </w:tcPr>
          <w:p w14:paraId="63A98750" w14:textId="4F0129BD" w:rsidR="008D69F5" w:rsidRPr="008D69F5" w:rsidRDefault="008D69F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33</w:t>
            </w:r>
          </w:p>
        </w:tc>
        <w:tc>
          <w:tcPr>
            <w:tcW w:w="5386" w:type="dxa"/>
            <w:tcBorders>
              <w:top w:val="single" w:sz="4" w:space="0" w:color="000000"/>
              <w:left w:val="single" w:sz="4" w:space="0" w:color="000000"/>
              <w:bottom w:val="single" w:sz="4" w:space="0" w:color="000000"/>
              <w:right w:val="single" w:sz="2" w:space="0" w:color="000000"/>
            </w:tcBorders>
            <w:shd w:val="clear" w:color="auto" w:fill="FFFFFF"/>
          </w:tcPr>
          <w:p w14:paraId="79B8FD9F" w14:textId="0D836A67" w:rsidR="008D69F5" w:rsidRPr="008D69F5" w:rsidRDefault="008D69F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Работа над ошибками</w:t>
            </w:r>
          </w:p>
        </w:tc>
        <w:tc>
          <w:tcPr>
            <w:tcW w:w="851" w:type="dxa"/>
            <w:tcBorders>
              <w:top w:val="single" w:sz="4" w:space="0" w:color="000000"/>
              <w:left w:val="single" w:sz="4" w:space="0" w:color="000000"/>
              <w:bottom w:val="single" w:sz="4" w:space="0" w:color="000000"/>
              <w:right w:val="single" w:sz="2" w:space="0" w:color="000000"/>
            </w:tcBorders>
            <w:shd w:val="clear" w:color="auto" w:fill="FFFFFF"/>
          </w:tcPr>
          <w:p w14:paraId="48E6BCBD" w14:textId="229BEF34" w:rsidR="008D69F5" w:rsidRPr="008D69F5" w:rsidRDefault="008D69F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1</w:t>
            </w:r>
          </w:p>
        </w:tc>
        <w:tc>
          <w:tcPr>
            <w:tcW w:w="992" w:type="dxa"/>
            <w:tcBorders>
              <w:top w:val="single" w:sz="4" w:space="0" w:color="000000"/>
              <w:left w:val="single" w:sz="4" w:space="0" w:color="000000"/>
              <w:bottom w:val="single" w:sz="4" w:space="0" w:color="000000"/>
              <w:right w:val="single" w:sz="2" w:space="0" w:color="000000"/>
            </w:tcBorders>
            <w:shd w:val="clear" w:color="auto" w:fill="FFFFFF"/>
          </w:tcPr>
          <w:p w14:paraId="56E381CA" w14:textId="77777777" w:rsidR="008D69F5" w:rsidRPr="008D69F5" w:rsidRDefault="008D69F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70F70822" w14:textId="77777777" w:rsidR="008D69F5" w:rsidRPr="008D69F5" w:rsidRDefault="008D69F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3027C982"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4D57DB2D"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b/>
                <w:sz w:val="24"/>
                <w:szCs w:val="24"/>
                <w:lang w:val="en-US" w:eastAsia="ru-RU"/>
              </w:rPr>
            </w:pPr>
            <w:r w:rsidRPr="008D69F5">
              <w:rPr>
                <w:rFonts w:ascii="Times New Roman" w:eastAsia="Times New Roman" w:hAnsi="Times New Roman" w:cs="Times New Roman"/>
                <w:b/>
                <w:sz w:val="24"/>
                <w:szCs w:val="24"/>
                <w:lang w:val="en-US" w:eastAsia="ru-RU"/>
              </w:rPr>
              <w:t>IV</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3E8025B0"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b/>
                <w:sz w:val="24"/>
                <w:szCs w:val="24"/>
                <w:lang w:eastAsia="ru-RU"/>
              </w:rPr>
            </w:pPr>
            <w:r w:rsidRPr="008D69F5">
              <w:rPr>
                <w:rFonts w:ascii="Times New Roman" w:eastAsia="Times New Roman" w:hAnsi="Times New Roman" w:cs="Times New Roman"/>
                <w:b/>
                <w:sz w:val="24"/>
                <w:szCs w:val="24"/>
                <w:lang w:eastAsia="ru-RU"/>
              </w:rPr>
              <w:t>Обобщающий урок</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5532B0B2"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D69F5">
              <w:rPr>
                <w:rFonts w:ascii="Times New Roman" w:eastAsia="Times New Roman" w:hAnsi="Times New Roman" w:cs="Times New Roman"/>
                <w:b/>
                <w:sz w:val="24"/>
                <w:szCs w:val="24"/>
                <w:lang w:eastAsia="ru-RU"/>
              </w:rPr>
              <w:t>1</w:t>
            </w:r>
          </w:p>
        </w:tc>
        <w:tc>
          <w:tcPr>
            <w:tcW w:w="992" w:type="dxa"/>
            <w:tcBorders>
              <w:top w:val="single" w:sz="4" w:space="0" w:color="000000"/>
              <w:left w:val="single" w:sz="4" w:space="0" w:color="000000"/>
              <w:bottom w:val="single" w:sz="4" w:space="0" w:color="000000"/>
              <w:right w:val="single" w:sz="2" w:space="0" w:color="000000"/>
            </w:tcBorders>
            <w:shd w:val="clear" w:color="auto" w:fill="FFFFFF"/>
          </w:tcPr>
          <w:p w14:paraId="14B17BC0"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77E53B7B"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p>
        </w:tc>
      </w:tr>
      <w:tr w:rsidR="00F80555" w:rsidRPr="00F80555" w14:paraId="595E8594"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16A4264"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34</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6481B8B6"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Обобщающий урок</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5F981BC6"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1</w:t>
            </w:r>
          </w:p>
        </w:tc>
        <w:tc>
          <w:tcPr>
            <w:tcW w:w="992" w:type="dxa"/>
            <w:tcBorders>
              <w:top w:val="single" w:sz="4" w:space="0" w:color="000000"/>
              <w:left w:val="single" w:sz="4" w:space="0" w:color="000000"/>
              <w:bottom w:val="single" w:sz="4" w:space="0" w:color="000000"/>
              <w:right w:val="single" w:sz="2" w:space="0" w:color="000000"/>
            </w:tcBorders>
            <w:shd w:val="clear" w:color="auto" w:fill="FFFFFF"/>
          </w:tcPr>
          <w:p w14:paraId="696E5152"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4832A130"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p>
        </w:tc>
      </w:tr>
    </w:tbl>
    <w:p w14:paraId="1A376220" w14:textId="77777777" w:rsidR="00F80555" w:rsidRPr="00F80555" w:rsidRDefault="00F80555" w:rsidP="00F80555">
      <w:pPr>
        <w:spacing w:after="200" w:line="240" w:lineRule="auto"/>
        <w:rPr>
          <w:rFonts w:ascii="Times New Roman" w:eastAsia="Times New Roman" w:hAnsi="Times New Roman" w:cs="Times New Roman"/>
          <w:sz w:val="24"/>
          <w:szCs w:val="24"/>
          <w:lang w:eastAsia="ru-RU"/>
        </w:rPr>
      </w:pPr>
    </w:p>
    <w:p w14:paraId="59BC138E" w14:textId="77777777" w:rsidR="00F80555" w:rsidRPr="00F80555" w:rsidRDefault="00F80555" w:rsidP="00F80555">
      <w:pPr>
        <w:spacing w:after="0" w:line="240" w:lineRule="auto"/>
        <w:rPr>
          <w:rFonts w:ascii="Times New Roman" w:eastAsia="Times New Roman" w:hAnsi="Times New Roman" w:cs="Times New Roman"/>
          <w:b/>
          <w:sz w:val="24"/>
          <w:szCs w:val="24"/>
          <w:lang w:eastAsia="ru-RU"/>
        </w:rPr>
      </w:pPr>
    </w:p>
    <w:p w14:paraId="11272641" w14:textId="77777777" w:rsidR="002D27DB" w:rsidRDefault="002D27DB"/>
    <w:sectPr w:rsidR="002D27DB" w:rsidSect="00F80555">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D42CC3C"/>
    <w:lvl w:ilvl="0">
      <w:numFmt w:val="bullet"/>
      <w:lvlText w:val="*"/>
      <w:lvlJc w:val="left"/>
      <w:pPr>
        <w:ind w:left="0" w:firstLine="0"/>
      </w:pPr>
    </w:lvl>
  </w:abstractNum>
  <w:abstractNum w:abstractNumId="1">
    <w:nsid w:val="262922EA"/>
    <w:multiLevelType w:val="hybridMultilevel"/>
    <w:tmpl w:val="4ADC27B2"/>
    <w:lvl w:ilvl="0" w:tplc="0419000F">
      <w:start w:val="1"/>
      <w:numFmt w:val="decimal"/>
      <w:lvlText w:val="%1."/>
      <w:lvlJc w:val="left"/>
      <w:pPr>
        <w:ind w:left="0" w:firstLine="0"/>
      </w:pPr>
      <w:rPr>
        <w:rFonts w:cs="Times New Roman"/>
      </w:rPr>
    </w:lvl>
    <w:lvl w:ilvl="1" w:tplc="F52E8470">
      <w:start w:val="1"/>
      <w:numFmt w:val="bullet"/>
      <w:lvlText w:val="№"/>
      <w:lvlJc w:val="left"/>
      <w:pPr>
        <w:ind w:left="0" w:firstLine="0"/>
      </w:pPr>
    </w:lvl>
    <w:lvl w:ilvl="2" w:tplc="63B6D674">
      <w:numFmt w:val="decimal"/>
      <w:lvlText w:val=""/>
      <w:lvlJc w:val="left"/>
      <w:pPr>
        <w:ind w:left="0" w:firstLine="0"/>
      </w:pPr>
      <w:rPr>
        <w:rFonts w:cs="Times New Roman"/>
      </w:rPr>
    </w:lvl>
    <w:lvl w:ilvl="3" w:tplc="AA2E2A12">
      <w:numFmt w:val="decimal"/>
      <w:lvlText w:val=""/>
      <w:lvlJc w:val="left"/>
      <w:pPr>
        <w:ind w:left="0" w:firstLine="0"/>
      </w:pPr>
      <w:rPr>
        <w:rFonts w:cs="Times New Roman"/>
      </w:rPr>
    </w:lvl>
    <w:lvl w:ilvl="4" w:tplc="669629BC">
      <w:numFmt w:val="decimal"/>
      <w:lvlText w:val=""/>
      <w:lvlJc w:val="left"/>
      <w:pPr>
        <w:ind w:left="0" w:firstLine="0"/>
      </w:pPr>
      <w:rPr>
        <w:rFonts w:cs="Times New Roman"/>
      </w:rPr>
    </w:lvl>
    <w:lvl w:ilvl="5" w:tplc="82209B00">
      <w:numFmt w:val="decimal"/>
      <w:lvlText w:val=""/>
      <w:lvlJc w:val="left"/>
      <w:pPr>
        <w:ind w:left="0" w:firstLine="0"/>
      </w:pPr>
      <w:rPr>
        <w:rFonts w:cs="Times New Roman"/>
      </w:rPr>
    </w:lvl>
    <w:lvl w:ilvl="6" w:tplc="D4B6E4A4">
      <w:numFmt w:val="decimal"/>
      <w:lvlText w:val=""/>
      <w:lvlJc w:val="left"/>
      <w:pPr>
        <w:ind w:left="0" w:firstLine="0"/>
      </w:pPr>
      <w:rPr>
        <w:rFonts w:cs="Times New Roman"/>
      </w:rPr>
    </w:lvl>
    <w:lvl w:ilvl="7" w:tplc="F1061FBE">
      <w:numFmt w:val="decimal"/>
      <w:lvlText w:val=""/>
      <w:lvlJc w:val="left"/>
      <w:pPr>
        <w:ind w:left="0" w:firstLine="0"/>
      </w:pPr>
      <w:rPr>
        <w:rFonts w:cs="Times New Roman"/>
      </w:rPr>
    </w:lvl>
    <w:lvl w:ilvl="8" w:tplc="1132EC8E">
      <w:numFmt w:val="decimal"/>
      <w:lvlText w:val=""/>
      <w:lvlJc w:val="left"/>
      <w:pPr>
        <w:ind w:left="0" w:firstLine="0"/>
      </w:pPr>
      <w:rPr>
        <w:rFonts w:cs="Times New Roman"/>
      </w:rPr>
    </w:lvl>
  </w:abstractNum>
  <w:abstractNum w:abstractNumId="2">
    <w:nsid w:val="481179C0"/>
    <w:multiLevelType w:val="hybridMultilevel"/>
    <w:tmpl w:val="1BA282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5EE71B21"/>
    <w:multiLevelType w:val="multilevel"/>
    <w:tmpl w:val="033C53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7A666F2B"/>
    <w:multiLevelType w:val="multilevel"/>
    <w:tmpl w:val="45E490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0"/>
    <w:lvlOverride w:ilvl="0">
      <w:lvl w:ilvl="0">
        <w:numFmt w:val="bullet"/>
        <w:lvlText w:val=""/>
        <w:legacy w:legacy="1" w:legacySpace="0" w:legacyIndent="0"/>
        <w:lvlJc w:val="left"/>
        <w:pPr>
          <w:ind w:left="0" w:firstLine="0"/>
        </w:pPr>
        <w:rPr>
          <w:rFonts w:ascii="Symbol" w:hAnsi="Symbol" w:hint="default"/>
        </w:rPr>
      </w:lvl>
    </w:lvlOverride>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38D"/>
    <w:rsid w:val="002D27DB"/>
    <w:rsid w:val="005B1CFD"/>
    <w:rsid w:val="008D69F5"/>
    <w:rsid w:val="00F3038D"/>
    <w:rsid w:val="00F80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49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915565">
      <w:bodyDiv w:val="1"/>
      <w:marLeft w:val="0"/>
      <w:marRight w:val="0"/>
      <w:marTop w:val="0"/>
      <w:marBottom w:val="0"/>
      <w:divBdr>
        <w:top w:val="none" w:sz="0" w:space="0" w:color="auto"/>
        <w:left w:val="none" w:sz="0" w:space="0" w:color="auto"/>
        <w:bottom w:val="none" w:sz="0" w:space="0" w:color="auto"/>
        <w:right w:val="none" w:sz="0" w:space="0" w:color="auto"/>
      </w:divBdr>
    </w:div>
    <w:div w:id="1084573712">
      <w:bodyDiv w:val="1"/>
      <w:marLeft w:val="0"/>
      <w:marRight w:val="0"/>
      <w:marTop w:val="0"/>
      <w:marBottom w:val="0"/>
      <w:divBdr>
        <w:top w:val="none" w:sz="0" w:space="0" w:color="auto"/>
        <w:left w:val="none" w:sz="0" w:space="0" w:color="auto"/>
        <w:bottom w:val="none" w:sz="0" w:space="0" w:color="auto"/>
        <w:right w:val="none" w:sz="0" w:space="0" w:color="auto"/>
      </w:divBdr>
    </w:div>
    <w:div w:id="200261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4252</Words>
  <Characters>24241</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2023-09-18T12:44:00Z</dcterms:created>
  <dcterms:modified xsi:type="dcterms:W3CDTF">2023-10-31T07:05:00Z</dcterms:modified>
</cp:coreProperties>
</file>